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61EB0">
      <w:pPr>
        <w:jc w:val="center"/>
        <w:rPr>
          <w:rFonts w:hint="eastAsia" w:ascii="仿宋" w:hAnsi="仿宋" w:eastAsia="仿宋"/>
          <w:b/>
          <w:sz w:val="32"/>
          <w:szCs w:val="32"/>
        </w:rPr>
      </w:pPr>
      <w:r>
        <w:rPr>
          <w:rFonts w:hint="eastAsia" w:ascii="仿宋" w:hAnsi="仿宋" w:eastAsia="仿宋"/>
          <w:b/>
          <w:sz w:val="32"/>
          <w:szCs w:val="32"/>
        </w:rPr>
        <w:t>福建中医药大学设备询价工作单</w:t>
      </w:r>
    </w:p>
    <w:p w14:paraId="33EF9012">
      <w:pPr>
        <w:ind w:firstLine="525" w:firstLineChars="250"/>
        <w:rPr>
          <w:rFonts w:hint="eastAsia" w:ascii="仿宋" w:hAnsi="仿宋" w:eastAsia="仿宋"/>
          <w:szCs w:val="21"/>
        </w:rPr>
      </w:pPr>
      <w:r>
        <w:rPr>
          <w:rFonts w:hint="eastAsia" w:ascii="仿宋" w:hAnsi="仿宋" w:eastAsia="仿宋"/>
          <w:szCs w:val="21"/>
        </w:rPr>
        <w:t>公司名 称（盖章）：</w:t>
      </w:r>
    </w:p>
    <w:tbl>
      <w:tblPr>
        <w:tblStyle w:val="5"/>
        <w:tblW w:w="0" w:type="auto"/>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3"/>
        <w:gridCol w:w="3503"/>
        <w:gridCol w:w="1677"/>
        <w:gridCol w:w="1663"/>
        <w:gridCol w:w="1837"/>
        <w:gridCol w:w="3825"/>
      </w:tblGrid>
      <w:tr w14:paraId="5ED1E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1033" w:type="dxa"/>
            <w:vAlign w:val="center"/>
          </w:tcPr>
          <w:p w14:paraId="74B74E50">
            <w:pPr>
              <w:jc w:val="center"/>
              <w:rPr>
                <w:rFonts w:hint="eastAsia" w:ascii="仿宋" w:hAnsi="仿宋" w:eastAsia="仿宋"/>
                <w:szCs w:val="21"/>
              </w:rPr>
            </w:pPr>
            <w:r>
              <w:rPr>
                <w:rFonts w:hint="eastAsia" w:ascii="仿宋" w:hAnsi="仿宋" w:eastAsia="仿宋"/>
                <w:szCs w:val="21"/>
              </w:rPr>
              <w:t>项目</w:t>
            </w:r>
          </w:p>
        </w:tc>
        <w:tc>
          <w:tcPr>
            <w:tcW w:w="3503" w:type="dxa"/>
            <w:vAlign w:val="center"/>
          </w:tcPr>
          <w:p w14:paraId="2949F0D8">
            <w:pPr>
              <w:jc w:val="center"/>
              <w:rPr>
                <w:rFonts w:hint="eastAsia" w:ascii="仿宋" w:hAnsi="仿宋" w:eastAsia="仿宋"/>
                <w:szCs w:val="21"/>
              </w:rPr>
            </w:pPr>
            <w:r>
              <w:rPr>
                <w:rFonts w:hint="eastAsia" w:ascii="仿宋" w:hAnsi="仿宋" w:eastAsia="仿宋"/>
                <w:szCs w:val="21"/>
              </w:rPr>
              <w:t>仪器名称</w:t>
            </w:r>
          </w:p>
        </w:tc>
        <w:tc>
          <w:tcPr>
            <w:tcW w:w="1677" w:type="dxa"/>
            <w:vAlign w:val="center"/>
          </w:tcPr>
          <w:p w14:paraId="66591C23">
            <w:pPr>
              <w:jc w:val="center"/>
              <w:rPr>
                <w:rFonts w:hint="eastAsia" w:ascii="仿宋" w:hAnsi="仿宋" w:eastAsia="仿宋"/>
                <w:szCs w:val="21"/>
              </w:rPr>
            </w:pPr>
            <w:r>
              <w:rPr>
                <w:rFonts w:hint="eastAsia" w:ascii="仿宋" w:hAnsi="仿宋" w:eastAsia="仿宋"/>
                <w:szCs w:val="21"/>
              </w:rPr>
              <w:t>参考型号</w:t>
            </w:r>
          </w:p>
        </w:tc>
        <w:tc>
          <w:tcPr>
            <w:tcW w:w="1663" w:type="dxa"/>
            <w:vAlign w:val="center"/>
          </w:tcPr>
          <w:p w14:paraId="4960705A">
            <w:pPr>
              <w:jc w:val="center"/>
              <w:rPr>
                <w:rFonts w:hint="eastAsia" w:ascii="仿宋" w:hAnsi="仿宋" w:eastAsia="仿宋"/>
                <w:szCs w:val="21"/>
              </w:rPr>
            </w:pPr>
            <w:r>
              <w:rPr>
                <w:rFonts w:hint="eastAsia" w:ascii="仿宋" w:hAnsi="仿宋" w:eastAsia="仿宋"/>
                <w:szCs w:val="21"/>
              </w:rPr>
              <w:t>数量</w:t>
            </w:r>
          </w:p>
        </w:tc>
        <w:tc>
          <w:tcPr>
            <w:tcW w:w="1837" w:type="dxa"/>
            <w:vAlign w:val="center"/>
          </w:tcPr>
          <w:p w14:paraId="57A08D03">
            <w:pPr>
              <w:jc w:val="center"/>
              <w:rPr>
                <w:rFonts w:hint="eastAsia" w:ascii="仿宋" w:hAnsi="仿宋" w:eastAsia="仿宋"/>
                <w:szCs w:val="21"/>
              </w:rPr>
            </w:pPr>
            <w:r>
              <w:rPr>
                <w:rFonts w:hint="eastAsia" w:ascii="仿宋" w:hAnsi="仿宋" w:eastAsia="仿宋"/>
                <w:szCs w:val="21"/>
              </w:rPr>
              <w:t>价格</w:t>
            </w:r>
          </w:p>
          <w:p w14:paraId="6D92E38F">
            <w:pPr>
              <w:jc w:val="center"/>
              <w:rPr>
                <w:rFonts w:hint="eastAsia" w:ascii="仿宋" w:hAnsi="仿宋" w:eastAsia="仿宋"/>
                <w:szCs w:val="21"/>
              </w:rPr>
            </w:pPr>
            <w:r>
              <w:rPr>
                <w:rFonts w:hint="eastAsia" w:ascii="仿宋" w:hAnsi="仿宋" w:eastAsia="仿宋"/>
                <w:szCs w:val="21"/>
              </w:rPr>
              <w:t>（万元）</w:t>
            </w:r>
          </w:p>
        </w:tc>
        <w:tc>
          <w:tcPr>
            <w:tcW w:w="3825" w:type="dxa"/>
            <w:vAlign w:val="center"/>
          </w:tcPr>
          <w:p w14:paraId="5437C165">
            <w:pPr>
              <w:jc w:val="center"/>
              <w:rPr>
                <w:rFonts w:hint="eastAsia" w:ascii="仿宋" w:hAnsi="仿宋" w:eastAsia="仿宋"/>
                <w:szCs w:val="21"/>
              </w:rPr>
            </w:pPr>
            <w:r>
              <w:rPr>
                <w:rFonts w:hint="eastAsia" w:ascii="仿宋" w:hAnsi="仿宋" w:eastAsia="仿宋"/>
                <w:szCs w:val="21"/>
              </w:rPr>
              <w:t>备注</w:t>
            </w:r>
          </w:p>
        </w:tc>
      </w:tr>
      <w:tr w14:paraId="6C61E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trPr>
        <w:tc>
          <w:tcPr>
            <w:tcW w:w="1033" w:type="dxa"/>
            <w:vAlign w:val="center"/>
          </w:tcPr>
          <w:p w14:paraId="1D978229">
            <w:pPr>
              <w:jc w:val="center"/>
              <w:rPr>
                <w:rFonts w:hint="eastAsia" w:ascii="仿宋" w:hAnsi="仿宋" w:eastAsia="仿宋"/>
                <w:szCs w:val="21"/>
              </w:rPr>
            </w:pPr>
            <w:r>
              <w:rPr>
                <w:rFonts w:hint="eastAsia" w:ascii="仿宋" w:hAnsi="仿宋" w:eastAsia="仿宋"/>
                <w:szCs w:val="21"/>
              </w:rPr>
              <w:t>1</w:t>
            </w:r>
          </w:p>
        </w:tc>
        <w:tc>
          <w:tcPr>
            <w:tcW w:w="3503" w:type="dxa"/>
            <w:shd w:val="clear" w:color="FFFF00" w:fill="auto"/>
            <w:vAlign w:val="center"/>
          </w:tcPr>
          <w:p w14:paraId="614E72CE">
            <w:pPr>
              <w:jc w:val="center"/>
              <w:rPr>
                <w:rFonts w:hint="eastAsia" w:ascii="仿宋" w:hAnsi="仿宋" w:eastAsia="仿宋"/>
                <w:szCs w:val="21"/>
              </w:rPr>
            </w:pPr>
            <w:r>
              <w:rPr>
                <w:rFonts w:hint="eastAsia" w:ascii="仿宋" w:hAnsi="仿宋" w:eastAsia="仿宋"/>
                <w:szCs w:val="21"/>
              </w:rPr>
              <w:t>实验台柜</w:t>
            </w:r>
          </w:p>
        </w:tc>
        <w:tc>
          <w:tcPr>
            <w:tcW w:w="1677" w:type="dxa"/>
            <w:shd w:val="clear" w:color="FFFF00" w:fill="auto"/>
            <w:vAlign w:val="center"/>
          </w:tcPr>
          <w:p w14:paraId="56C42F0E">
            <w:pPr>
              <w:jc w:val="center"/>
              <w:rPr>
                <w:rFonts w:hint="eastAsia" w:ascii="仿宋" w:hAnsi="仿宋" w:eastAsia="仿宋"/>
                <w:szCs w:val="21"/>
              </w:rPr>
            </w:pPr>
          </w:p>
        </w:tc>
        <w:tc>
          <w:tcPr>
            <w:tcW w:w="1663" w:type="dxa"/>
            <w:shd w:val="clear" w:color="FFFF00" w:fill="auto"/>
            <w:vAlign w:val="center"/>
          </w:tcPr>
          <w:p w14:paraId="6D56C3FC">
            <w:pPr>
              <w:jc w:val="center"/>
              <w:rPr>
                <w:rFonts w:hint="eastAsia" w:ascii="仿宋" w:hAnsi="仿宋" w:eastAsia="仿宋"/>
                <w:szCs w:val="21"/>
              </w:rPr>
            </w:pPr>
            <w:r>
              <w:rPr>
                <w:rFonts w:hint="eastAsia" w:ascii="仿宋" w:hAnsi="仿宋" w:eastAsia="仿宋"/>
                <w:szCs w:val="21"/>
              </w:rPr>
              <w:t>1批</w:t>
            </w:r>
          </w:p>
        </w:tc>
        <w:tc>
          <w:tcPr>
            <w:tcW w:w="1837" w:type="dxa"/>
            <w:vAlign w:val="center"/>
          </w:tcPr>
          <w:p w14:paraId="07D3B59A">
            <w:pPr>
              <w:jc w:val="center"/>
              <w:rPr>
                <w:rFonts w:hint="eastAsia" w:ascii="仿宋" w:hAnsi="仿宋" w:eastAsia="仿宋"/>
                <w:szCs w:val="21"/>
              </w:rPr>
            </w:pPr>
          </w:p>
        </w:tc>
        <w:tc>
          <w:tcPr>
            <w:tcW w:w="3825" w:type="dxa"/>
            <w:vAlign w:val="center"/>
          </w:tcPr>
          <w:p w14:paraId="7FF200C9">
            <w:pPr>
              <w:jc w:val="center"/>
              <w:rPr>
                <w:rFonts w:hint="eastAsia" w:ascii="仿宋" w:hAnsi="仿宋" w:eastAsia="仿宋"/>
                <w:szCs w:val="21"/>
              </w:rPr>
            </w:pPr>
            <w:r>
              <w:rPr>
                <w:rFonts w:hint="eastAsia" w:ascii="仿宋" w:hAnsi="仿宋" w:eastAsia="仿宋"/>
                <w:szCs w:val="21"/>
              </w:rPr>
              <w:t>详见附件</w:t>
            </w:r>
          </w:p>
        </w:tc>
      </w:tr>
      <w:tr w14:paraId="1BBA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trPr>
        <w:tc>
          <w:tcPr>
            <w:tcW w:w="1033" w:type="dxa"/>
            <w:vAlign w:val="center"/>
          </w:tcPr>
          <w:p w14:paraId="423C290B">
            <w:pPr>
              <w:jc w:val="center"/>
              <w:rPr>
                <w:rFonts w:hint="eastAsia" w:ascii="仿宋" w:hAnsi="仿宋" w:eastAsia="仿宋"/>
                <w:szCs w:val="21"/>
              </w:rPr>
            </w:pPr>
            <w:r>
              <w:rPr>
                <w:rFonts w:hint="eastAsia" w:ascii="仿宋" w:hAnsi="仿宋" w:eastAsia="仿宋"/>
                <w:szCs w:val="21"/>
              </w:rPr>
              <w:t>2</w:t>
            </w:r>
          </w:p>
        </w:tc>
        <w:tc>
          <w:tcPr>
            <w:tcW w:w="3503" w:type="dxa"/>
            <w:shd w:val="clear" w:color="FFFF00" w:fill="auto"/>
            <w:vAlign w:val="center"/>
          </w:tcPr>
          <w:p w14:paraId="13A46FF2">
            <w:pPr>
              <w:jc w:val="center"/>
              <w:rPr>
                <w:rFonts w:hint="eastAsia" w:ascii="仿宋" w:hAnsi="仿宋" w:eastAsia="仿宋"/>
                <w:szCs w:val="21"/>
              </w:rPr>
            </w:pPr>
            <w:r>
              <w:rPr>
                <w:rFonts w:hint="eastAsia" w:ascii="仿宋" w:hAnsi="仿宋" w:eastAsia="仿宋"/>
                <w:szCs w:val="21"/>
              </w:rPr>
              <w:t>实验室通风系统</w:t>
            </w:r>
          </w:p>
        </w:tc>
        <w:tc>
          <w:tcPr>
            <w:tcW w:w="1677" w:type="dxa"/>
            <w:shd w:val="clear" w:color="FFFF00" w:fill="auto"/>
            <w:vAlign w:val="center"/>
          </w:tcPr>
          <w:p w14:paraId="2823AE68">
            <w:pPr>
              <w:jc w:val="center"/>
              <w:rPr>
                <w:rFonts w:hint="eastAsia" w:ascii="仿宋" w:hAnsi="仿宋" w:eastAsia="仿宋"/>
                <w:szCs w:val="21"/>
              </w:rPr>
            </w:pPr>
          </w:p>
        </w:tc>
        <w:tc>
          <w:tcPr>
            <w:tcW w:w="1663" w:type="dxa"/>
            <w:shd w:val="clear" w:color="FFFF00" w:fill="auto"/>
            <w:vAlign w:val="center"/>
          </w:tcPr>
          <w:p w14:paraId="49D27147">
            <w:pPr>
              <w:jc w:val="center"/>
              <w:rPr>
                <w:rFonts w:hint="eastAsia" w:ascii="仿宋" w:hAnsi="仿宋" w:eastAsia="仿宋"/>
                <w:szCs w:val="21"/>
              </w:rPr>
            </w:pPr>
            <w:r>
              <w:rPr>
                <w:rFonts w:hint="eastAsia" w:ascii="仿宋" w:hAnsi="仿宋" w:eastAsia="仿宋"/>
                <w:szCs w:val="21"/>
              </w:rPr>
              <w:t>1套</w:t>
            </w:r>
          </w:p>
        </w:tc>
        <w:tc>
          <w:tcPr>
            <w:tcW w:w="1837" w:type="dxa"/>
            <w:vAlign w:val="center"/>
          </w:tcPr>
          <w:p w14:paraId="53B9FA7F">
            <w:pPr>
              <w:jc w:val="center"/>
              <w:rPr>
                <w:rFonts w:hint="eastAsia" w:ascii="仿宋" w:hAnsi="仿宋" w:eastAsia="仿宋"/>
                <w:szCs w:val="21"/>
              </w:rPr>
            </w:pPr>
          </w:p>
        </w:tc>
        <w:tc>
          <w:tcPr>
            <w:tcW w:w="3825" w:type="dxa"/>
            <w:vAlign w:val="center"/>
          </w:tcPr>
          <w:p w14:paraId="4DFB93D0">
            <w:pPr>
              <w:jc w:val="center"/>
              <w:rPr>
                <w:rFonts w:hint="eastAsia" w:ascii="仿宋" w:hAnsi="仿宋" w:eastAsia="仿宋"/>
                <w:szCs w:val="21"/>
              </w:rPr>
            </w:pPr>
            <w:r>
              <w:rPr>
                <w:rFonts w:hint="eastAsia" w:ascii="仿宋" w:hAnsi="仿宋" w:eastAsia="仿宋"/>
                <w:szCs w:val="21"/>
              </w:rPr>
              <w:t>详见附件</w:t>
            </w:r>
          </w:p>
        </w:tc>
      </w:tr>
      <w:tr w14:paraId="08008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033" w:type="dxa"/>
            <w:vAlign w:val="center"/>
          </w:tcPr>
          <w:p w14:paraId="1BAFC757">
            <w:pPr>
              <w:jc w:val="center"/>
              <w:rPr>
                <w:rFonts w:hint="eastAsia" w:ascii="仿宋" w:hAnsi="仿宋" w:eastAsia="仿宋"/>
                <w:szCs w:val="21"/>
              </w:rPr>
            </w:pPr>
            <w:r>
              <w:rPr>
                <w:rFonts w:hint="eastAsia" w:ascii="仿宋" w:hAnsi="仿宋" w:eastAsia="仿宋"/>
                <w:szCs w:val="21"/>
              </w:rPr>
              <w:t>3</w:t>
            </w:r>
          </w:p>
        </w:tc>
        <w:tc>
          <w:tcPr>
            <w:tcW w:w="3503" w:type="dxa"/>
            <w:shd w:val="clear" w:color="FFFF00" w:fill="auto"/>
            <w:vAlign w:val="center"/>
          </w:tcPr>
          <w:p w14:paraId="123698C9">
            <w:pPr>
              <w:jc w:val="center"/>
              <w:rPr>
                <w:rFonts w:hint="eastAsia" w:ascii="仿宋" w:hAnsi="仿宋" w:eastAsia="仿宋"/>
                <w:szCs w:val="21"/>
              </w:rPr>
            </w:pPr>
            <w:r>
              <w:rPr>
                <w:rFonts w:hint="eastAsia" w:ascii="仿宋" w:hAnsi="仿宋" w:eastAsia="仿宋"/>
                <w:szCs w:val="21"/>
              </w:rPr>
              <w:t>智慧教学系统</w:t>
            </w:r>
          </w:p>
        </w:tc>
        <w:tc>
          <w:tcPr>
            <w:tcW w:w="1677" w:type="dxa"/>
            <w:shd w:val="clear" w:color="FFFF00" w:fill="auto"/>
            <w:vAlign w:val="center"/>
          </w:tcPr>
          <w:p w14:paraId="1DE43607">
            <w:pPr>
              <w:jc w:val="center"/>
              <w:rPr>
                <w:rFonts w:hint="eastAsia" w:ascii="仿宋" w:hAnsi="仿宋" w:eastAsia="仿宋"/>
                <w:szCs w:val="21"/>
              </w:rPr>
            </w:pPr>
          </w:p>
        </w:tc>
        <w:tc>
          <w:tcPr>
            <w:tcW w:w="1663" w:type="dxa"/>
            <w:shd w:val="clear" w:color="FFFF00" w:fill="auto"/>
            <w:vAlign w:val="center"/>
          </w:tcPr>
          <w:p w14:paraId="3B56280B">
            <w:pPr>
              <w:jc w:val="center"/>
              <w:rPr>
                <w:rFonts w:hint="eastAsia" w:ascii="仿宋" w:hAnsi="仿宋" w:eastAsia="仿宋"/>
                <w:szCs w:val="21"/>
              </w:rPr>
            </w:pPr>
            <w:r>
              <w:rPr>
                <w:rFonts w:hint="eastAsia" w:ascii="仿宋" w:hAnsi="仿宋" w:eastAsia="仿宋"/>
                <w:szCs w:val="21"/>
              </w:rPr>
              <w:t>3套</w:t>
            </w:r>
          </w:p>
        </w:tc>
        <w:tc>
          <w:tcPr>
            <w:tcW w:w="1837" w:type="dxa"/>
            <w:vAlign w:val="center"/>
          </w:tcPr>
          <w:p w14:paraId="610C7F5F">
            <w:pPr>
              <w:jc w:val="center"/>
              <w:rPr>
                <w:rFonts w:hint="eastAsia" w:ascii="仿宋" w:hAnsi="仿宋" w:eastAsia="仿宋"/>
                <w:szCs w:val="21"/>
              </w:rPr>
            </w:pPr>
          </w:p>
        </w:tc>
        <w:tc>
          <w:tcPr>
            <w:tcW w:w="3825" w:type="dxa"/>
            <w:vAlign w:val="center"/>
          </w:tcPr>
          <w:p w14:paraId="3259E7AB">
            <w:pPr>
              <w:jc w:val="center"/>
              <w:rPr>
                <w:rFonts w:hint="eastAsia" w:ascii="仿宋" w:hAnsi="仿宋" w:eastAsia="仿宋"/>
                <w:szCs w:val="21"/>
              </w:rPr>
            </w:pPr>
            <w:r>
              <w:rPr>
                <w:rFonts w:hint="eastAsia" w:ascii="仿宋" w:hAnsi="仿宋" w:eastAsia="仿宋"/>
                <w:szCs w:val="21"/>
              </w:rPr>
              <w:t>详见附件</w:t>
            </w:r>
          </w:p>
        </w:tc>
      </w:tr>
      <w:tr w14:paraId="7DBF9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033" w:type="dxa"/>
            <w:vAlign w:val="center"/>
          </w:tcPr>
          <w:p w14:paraId="19A01B9D">
            <w:pPr>
              <w:jc w:val="center"/>
              <w:rPr>
                <w:rFonts w:hint="eastAsia" w:ascii="仿宋" w:hAnsi="仿宋" w:eastAsia="仿宋"/>
                <w:szCs w:val="21"/>
              </w:rPr>
            </w:pPr>
          </w:p>
        </w:tc>
        <w:tc>
          <w:tcPr>
            <w:tcW w:w="3503" w:type="dxa"/>
            <w:shd w:val="clear" w:color="FFFF00" w:fill="auto"/>
            <w:vAlign w:val="center"/>
          </w:tcPr>
          <w:p w14:paraId="42D4C4FB">
            <w:pPr>
              <w:rPr>
                <w:rFonts w:hint="eastAsia" w:ascii="仿宋" w:hAnsi="仿宋" w:eastAsia="仿宋"/>
                <w:szCs w:val="21"/>
              </w:rPr>
            </w:pPr>
          </w:p>
        </w:tc>
        <w:tc>
          <w:tcPr>
            <w:tcW w:w="1677" w:type="dxa"/>
            <w:shd w:val="clear" w:color="FFFF00" w:fill="auto"/>
            <w:vAlign w:val="center"/>
          </w:tcPr>
          <w:p w14:paraId="196523BE">
            <w:pPr>
              <w:jc w:val="center"/>
              <w:rPr>
                <w:rFonts w:hint="eastAsia" w:ascii="仿宋" w:hAnsi="仿宋" w:eastAsia="仿宋"/>
                <w:szCs w:val="21"/>
              </w:rPr>
            </w:pPr>
          </w:p>
        </w:tc>
        <w:tc>
          <w:tcPr>
            <w:tcW w:w="1663" w:type="dxa"/>
            <w:shd w:val="clear" w:color="FFFF00" w:fill="auto"/>
            <w:vAlign w:val="center"/>
          </w:tcPr>
          <w:p w14:paraId="0FC514E4">
            <w:pPr>
              <w:jc w:val="center"/>
              <w:rPr>
                <w:rFonts w:hint="eastAsia" w:ascii="仿宋" w:hAnsi="仿宋" w:eastAsia="仿宋"/>
                <w:bCs/>
                <w:szCs w:val="21"/>
              </w:rPr>
            </w:pPr>
          </w:p>
        </w:tc>
        <w:tc>
          <w:tcPr>
            <w:tcW w:w="1837" w:type="dxa"/>
            <w:vAlign w:val="center"/>
          </w:tcPr>
          <w:p w14:paraId="731043FE">
            <w:pPr>
              <w:jc w:val="center"/>
              <w:rPr>
                <w:rFonts w:hint="eastAsia" w:ascii="仿宋" w:hAnsi="仿宋" w:eastAsia="仿宋"/>
                <w:szCs w:val="21"/>
              </w:rPr>
            </w:pPr>
          </w:p>
        </w:tc>
        <w:tc>
          <w:tcPr>
            <w:tcW w:w="3825" w:type="dxa"/>
            <w:vAlign w:val="center"/>
          </w:tcPr>
          <w:p w14:paraId="32D6A25F">
            <w:pPr>
              <w:jc w:val="center"/>
              <w:rPr>
                <w:rFonts w:hint="eastAsia" w:ascii="仿宋" w:hAnsi="仿宋" w:eastAsia="仿宋"/>
                <w:szCs w:val="21"/>
              </w:rPr>
            </w:pPr>
          </w:p>
        </w:tc>
      </w:tr>
      <w:tr w14:paraId="5ED14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033" w:type="dxa"/>
            <w:vAlign w:val="center"/>
          </w:tcPr>
          <w:p w14:paraId="26400DFB">
            <w:pPr>
              <w:jc w:val="center"/>
              <w:rPr>
                <w:rFonts w:hint="eastAsia" w:ascii="仿宋" w:hAnsi="仿宋" w:eastAsia="仿宋"/>
                <w:szCs w:val="21"/>
              </w:rPr>
            </w:pPr>
          </w:p>
        </w:tc>
        <w:tc>
          <w:tcPr>
            <w:tcW w:w="3503" w:type="dxa"/>
            <w:shd w:val="clear" w:color="FFFF00" w:fill="auto"/>
            <w:vAlign w:val="center"/>
          </w:tcPr>
          <w:p w14:paraId="17E47E27">
            <w:pPr>
              <w:rPr>
                <w:rFonts w:hint="eastAsia" w:ascii="仿宋" w:hAnsi="仿宋" w:eastAsia="仿宋"/>
                <w:szCs w:val="21"/>
              </w:rPr>
            </w:pPr>
          </w:p>
        </w:tc>
        <w:tc>
          <w:tcPr>
            <w:tcW w:w="1677" w:type="dxa"/>
            <w:shd w:val="clear" w:color="FFFF00" w:fill="auto"/>
            <w:vAlign w:val="center"/>
          </w:tcPr>
          <w:p w14:paraId="7C89273D">
            <w:pPr>
              <w:jc w:val="center"/>
              <w:rPr>
                <w:rFonts w:hint="eastAsia" w:ascii="仿宋" w:hAnsi="仿宋" w:eastAsia="仿宋"/>
                <w:szCs w:val="21"/>
              </w:rPr>
            </w:pPr>
          </w:p>
        </w:tc>
        <w:tc>
          <w:tcPr>
            <w:tcW w:w="1663" w:type="dxa"/>
            <w:shd w:val="clear" w:color="FFFF00" w:fill="auto"/>
            <w:vAlign w:val="center"/>
          </w:tcPr>
          <w:p w14:paraId="3BFBE590">
            <w:pPr>
              <w:jc w:val="center"/>
              <w:rPr>
                <w:rFonts w:hint="eastAsia" w:ascii="仿宋" w:hAnsi="仿宋" w:eastAsia="仿宋"/>
                <w:bCs/>
                <w:szCs w:val="21"/>
              </w:rPr>
            </w:pPr>
          </w:p>
        </w:tc>
        <w:tc>
          <w:tcPr>
            <w:tcW w:w="1837" w:type="dxa"/>
            <w:vAlign w:val="center"/>
          </w:tcPr>
          <w:p w14:paraId="141D2836">
            <w:pPr>
              <w:jc w:val="center"/>
              <w:rPr>
                <w:rFonts w:hint="eastAsia" w:ascii="仿宋" w:hAnsi="仿宋" w:eastAsia="仿宋"/>
                <w:szCs w:val="21"/>
              </w:rPr>
            </w:pPr>
          </w:p>
        </w:tc>
        <w:tc>
          <w:tcPr>
            <w:tcW w:w="3825" w:type="dxa"/>
            <w:vAlign w:val="center"/>
          </w:tcPr>
          <w:p w14:paraId="704759D1">
            <w:pPr>
              <w:jc w:val="center"/>
              <w:rPr>
                <w:rFonts w:hint="eastAsia" w:ascii="仿宋" w:hAnsi="仿宋" w:eastAsia="仿宋"/>
                <w:szCs w:val="21"/>
              </w:rPr>
            </w:pPr>
          </w:p>
        </w:tc>
      </w:tr>
      <w:tr w14:paraId="7D96C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trPr>
        <w:tc>
          <w:tcPr>
            <w:tcW w:w="1033" w:type="dxa"/>
            <w:vAlign w:val="center"/>
          </w:tcPr>
          <w:p w14:paraId="603A65B0">
            <w:pPr>
              <w:jc w:val="center"/>
              <w:rPr>
                <w:rFonts w:hint="eastAsia" w:ascii="仿宋" w:hAnsi="仿宋" w:eastAsia="仿宋"/>
                <w:szCs w:val="21"/>
              </w:rPr>
            </w:pPr>
          </w:p>
        </w:tc>
        <w:tc>
          <w:tcPr>
            <w:tcW w:w="3503" w:type="dxa"/>
            <w:shd w:val="clear" w:color="FFFF00" w:fill="auto"/>
            <w:vAlign w:val="center"/>
          </w:tcPr>
          <w:p w14:paraId="5B261460">
            <w:pPr>
              <w:rPr>
                <w:rFonts w:hint="eastAsia" w:ascii="仿宋" w:hAnsi="仿宋" w:eastAsia="仿宋"/>
                <w:szCs w:val="21"/>
              </w:rPr>
            </w:pPr>
          </w:p>
        </w:tc>
        <w:tc>
          <w:tcPr>
            <w:tcW w:w="1677" w:type="dxa"/>
            <w:shd w:val="clear" w:color="FFFF00" w:fill="auto"/>
            <w:vAlign w:val="center"/>
          </w:tcPr>
          <w:p w14:paraId="17578509">
            <w:pPr>
              <w:jc w:val="center"/>
              <w:rPr>
                <w:rFonts w:hint="eastAsia" w:ascii="仿宋" w:hAnsi="仿宋" w:eastAsia="仿宋"/>
                <w:szCs w:val="21"/>
              </w:rPr>
            </w:pPr>
          </w:p>
        </w:tc>
        <w:tc>
          <w:tcPr>
            <w:tcW w:w="1663" w:type="dxa"/>
            <w:shd w:val="clear" w:color="FFFF00" w:fill="auto"/>
            <w:vAlign w:val="center"/>
          </w:tcPr>
          <w:p w14:paraId="33332E87">
            <w:pPr>
              <w:jc w:val="center"/>
              <w:rPr>
                <w:rFonts w:hint="eastAsia" w:ascii="仿宋" w:hAnsi="仿宋" w:eastAsia="仿宋"/>
                <w:bCs/>
                <w:szCs w:val="21"/>
              </w:rPr>
            </w:pPr>
          </w:p>
        </w:tc>
        <w:tc>
          <w:tcPr>
            <w:tcW w:w="1837" w:type="dxa"/>
            <w:vAlign w:val="center"/>
          </w:tcPr>
          <w:p w14:paraId="5D57625B">
            <w:pPr>
              <w:jc w:val="center"/>
              <w:rPr>
                <w:rFonts w:hint="eastAsia" w:ascii="仿宋" w:hAnsi="仿宋" w:eastAsia="仿宋"/>
                <w:szCs w:val="21"/>
              </w:rPr>
            </w:pPr>
          </w:p>
        </w:tc>
        <w:tc>
          <w:tcPr>
            <w:tcW w:w="3825" w:type="dxa"/>
            <w:vAlign w:val="center"/>
          </w:tcPr>
          <w:p w14:paraId="48EF19AF">
            <w:pPr>
              <w:jc w:val="center"/>
              <w:rPr>
                <w:rFonts w:hint="eastAsia" w:ascii="仿宋" w:hAnsi="仿宋" w:eastAsia="仿宋"/>
                <w:szCs w:val="21"/>
              </w:rPr>
            </w:pPr>
          </w:p>
        </w:tc>
      </w:tr>
      <w:tr w14:paraId="72326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trPr>
        <w:tc>
          <w:tcPr>
            <w:tcW w:w="7876" w:type="dxa"/>
            <w:gridSpan w:val="4"/>
            <w:vAlign w:val="center"/>
          </w:tcPr>
          <w:p w14:paraId="30265EF1">
            <w:pPr>
              <w:jc w:val="center"/>
              <w:rPr>
                <w:rFonts w:hint="eastAsia" w:ascii="仿宋" w:hAnsi="仿宋" w:eastAsia="仿宋"/>
                <w:szCs w:val="21"/>
              </w:rPr>
            </w:pPr>
            <w:r>
              <w:rPr>
                <w:rFonts w:hint="eastAsia" w:ascii="仿宋" w:hAnsi="仿宋" w:eastAsia="仿宋"/>
                <w:szCs w:val="21"/>
              </w:rPr>
              <w:t>合  计</w:t>
            </w:r>
          </w:p>
        </w:tc>
        <w:tc>
          <w:tcPr>
            <w:tcW w:w="1837" w:type="dxa"/>
            <w:vAlign w:val="center"/>
          </w:tcPr>
          <w:p w14:paraId="3C63F188">
            <w:pPr>
              <w:jc w:val="center"/>
              <w:rPr>
                <w:rFonts w:hint="eastAsia" w:ascii="仿宋" w:hAnsi="仿宋" w:eastAsia="仿宋"/>
                <w:szCs w:val="21"/>
              </w:rPr>
            </w:pPr>
          </w:p>
        </w:tc>
        <w:tc>
          <w:tcPr>
            <w:tcW w:w="3825" w:type="dxa"/>
            <w:vAlign w:val="center"/>
          </w:tcPr>
          <w:p w14:paraId="676DD588">
            <w:pPr>
              <w:jc w:val="center"/>
              <w:rPr>
                <w:rFonts w:hint="eastAsia" w:ascii="仿宋" w:hAnsi="仿宋" w:eastAsia="仿宋"/>
                <w:szCs w:val="21"/>
              </w:rPr>
            </w:pPr>
          </w:p>
        </w:tc>
      </w:tr>
    </w:tbl>
    <w:p w14:paraId="0133699C">
      <w:pPr>
        <w:rPr>
          <w:rFonts w:hint="eastAsia" w:ascii="仿宋" w:hAnsi="仿宋" w:eastAsia="仿宋"/>
          <w:szCs w:val="21"/>
        </w:rPr>
      </w:pPr>
      <w:r>
        <w:rPr>
          <w:rFonts w:hint="eastAsia" w:ascii="仿宋" w:hAnsi="仿宋" w:eastAsia="仿宋"/>
          <w:szCs w:val="21"/>
        </w:rPr>
        <w:t xml:space="preserve">         联系人：                                      联系电话：</w:t>
      </w:r>
    </w:p>
    <w:p w14:paraId="1957A3EB">
      <w:pPr>
        <w:rPr>
          <w:rFonts w:hint="eastAsia" w:ascii="仿宋" w:hAnsi="仿宋" w:eastAsia="仿宋"/>
          <w:szCs w:val="21"/>
        </w:rPr>
      </w:pPr>
      <w:r>
        <w:rPr>
          <w:rFonts w:hint="eastAsia" w:ascii="仿宋" w:hAnsi="仿宋" w:eastAsia="仿宋"/>
          <w:szCs w:val="21"/>
        </w:rPr>
        <w:t>1、询价会报名截止时间为</w:t>
      </w:r>
      <w:r>
        <w:rPr>
          <w:rFonts w:ascii="仿宋" w:hAnsi="仿宋" w:eastAsia="仿宋"/>
          <w:szCs w:val="21"/>
        </w:rPr>
        <w:t>20</w:t>
      </w:r>
      <w:r>
        <w:rPr>
          <w:rFonts w:hint="eastAsia" w:ascii="仿宋" w:hAnsi="仿宋" w:eastAsia="仿宋"/>
          <w:szCs w:val="21"/>
        </w:rPr>
        <w:t>2</w:t>
      </w:r>
      <w:r>
        <w:rPr>
          <w:rFonts w:hint="eastAsia" w:ascii="仿宋" w:hAnsi="仿宋" w:eastAsia="仿宋"/>
          <w:szCs w:val="21"/>
          <w:lang w:val="en-US" w:eastAsia="zh-CN"/>
        </w:rPr>
        <w:t>4</w:t>
      </w:r>
      <w:r>
        <w:rPr>
          <w:rFonts w:ascii="仿宋" w:hAnsi="仿宋" w:eastAsia="仿宋"/>
          <w:szCs w:val="21"/>
        </w:rPr>
        <w:t>年</w:t>
      </w:r>
      <w:r>
        <w:rPr>
          <w:rFonts w:hint="eastAsia" w:ascii="仿宋" w:hAnsi="仿宋" w:eastAsia="仿宋"/>
          <w:szCs w:val="21"/>
          <w:lang w:val="en-US" w:eastAsia="zh-CN"/>
        </w:rPr>
        <w:t>9</w:t>
      </w:r>
      <w:r>
        <w:rPr>
          <w:rFonts w:ascii="仿宋" w:hAnsi="仿宋" w:eastAsia="仿宋"/>
          <w:szCs w:val="21"/>
        </w:rPr>
        <w:t>月</w:t>
      </w:r>
      <w:r>
        <w:rPr>
          <w:rFonts w:hint="eastAsia" w:ascii="仿宋" w:hAnsi="仿宋" w:eastAsia="仿宋"/>
          <w:szCs w:val="21"/>
          <w:lang w:val="en-US" w:eastAsia="zh-CN"/>
        </w:rPr>
        <w:t>27</w:t>
      </w:r>
      <w:r>
        <w:rPr>
          <w:rFonts w:ascii="仿宋" w:hAnsi="仿宋" w:eastAsia="仿宋"/>
          <w:szCs w:val="21"/>
        </w:rPr>
        <w:t>日</w:t>
      </w:r>
      <w:r>
        <w:rPr>
          <w:rFonts w:hint="eastAsia" w:ascii="仿宋" w:hAnsi="仿宋" w:eastAsia="仿宋"/>
          <w:szCs w:val="21"/>
          <w:lang w:val="en-US" w:eastAsia="zh-CN"/>
        </w:rPr>
        <w:t>上午10:30</w:t>
      </w:r>
      <w:r>
        <w:rPr>
          <w:rFonts w:hint="eastAsia" w:ascii="仿宋" w:hAnsi="仿宋" w:eastAsia="仿宋"/>
          <w:szCs w:val="21"/>
        </w:rPr>
        <w:t>。</w:t>
      </w:r>
    </w:p>
    <w:p w14:paraId="06837EFA">
      <w:pPr>
        <w:rPr>
          <w:rFonts w:hint="eastAsia" w:ascii="仿宋" w:hAnsi="仿宋" w:eastAsia="仿宋"/>
          <w:szCs w:val="21"/>
        </w:rPr>
      </w:pPr>
      <w:r>
        <w:rPr>
          <w:rFonts w:hint="eastAsia" w:ascii="仿宋" w:hAnsi="仿宋" w:eastAsia="仿宋"/>
          <w:szCs w:val="21"/>
        </w:rPr>
        <w:t>2、拟参与询价公司要提供详细的名 称、型号、技术指标及供货时间。</w:t>
      </w:r>
    </w:p>
    <w:p w14:paraId="6F4724C1">
      <w:pPr>
        <w:rPr>
          <w:rFonts w:hint="eastAsia" w:ascii="仿宋" w:hAnsi="仿宋" w:eastAsia="仿宋"/>
          <w:szCs w:val="21"/>
        </w:rPr>
      </w:pPr>
      <w:r>
        <w:rPr>
          <w:rFonts w:hint="eastAsia" w:ascii="仿宋" w:hAnsi="仿宋" w:eastAsia="仿宋"/>
          <w:szCs w:val="21"/>
        </w:rPr>
        <w:t>3、报价均为福州现场交货人民币价。</w:t>
      </w:r>
    </w:p>
    <w:p w14:paraId="00B2DE2E">
      <w:pPr>
        <w:rPr>
          <w:rFonts w:hint="eastAsia" w:ascii="仿宋" w:hAnsi="仿宋" w:eastAsia="仿宋"/>
          <w:szCs w:val="21"/>
        </w:rPr>
      </w:pPr>
      <w:r>
        <w:rPr>
          <w:rFonts w:hint="eastAsia" w:ascii="仿宋" w:hAnsi="仿宋" w:eastAsia="仿宋"/>
          <w:szCs w:val="21"/>
        </w:rPr>
        <w:t>4、询价单需要一式四份</w:t>
      </w:r>
    </w:p>
    <w:p w14:paraId="540F8EDF">
      <w:pPr>
        <w:rPr>
          <w:rFonts w:hint="eastAsia" w:ascii="仿宋" w:hAnsi="仿宋" w:eastAsia="仿宋"/>
          <w:szCs w:val="21"/>
        </w:rPr>
      </w:pPr>
      <w:r>
        <w:rPr>
          <w:rFonts w:hint="eastAsia" w:ascii="仿宋" w:hAnsi="仿宋" w:eastAsia="仿宋"/>
          <w:szCs w:val="21"/>
        </w:rPr>
        <w:t xml:space="preserve">5、询价时间和地点:时间-- </w:t>
      </w:r>
      <w:r>
        <w:rPr>
          <w:rFonts w:ascii="仿宋" w:hAnsi="仿宋" w:eastAsia="仿宋"/>
          <w:szCs w:val="21"/>
        </w:rPr>
        <w:t>20</w:t>
      </w:r>
      <w:r>
        <w:rPr>
          <w:rFonts w:hint="eastAsia" w:ascii="仿宋" w:hAnsi="仿宋" w:eastAsia="仿宋"/>
          <w:szCs w:val="21"/>
        </w:rPr>
        <w:t>2</w:t>
      </w:r>
      <w:r>
        <w:rPr>
          <w:rFonts w:hint="eastAsia" w:ascii="仿宋" w:hAnsi="仿宋" w:eastAsia="仿宋"/>
          <w:szCs w:val="21"/>
          <w:lang w:val="en-US" w:eastAsia="zh-CN"/>
        </w:rPr>
        <w:t>4</w:t>
      </w:r>
      <w:r>
        <w:rPr>
          <w:rFonts w:ascii="仿宋" w:hAnsi="仿宋" w:eastAsia="仿宋"/>
          <w:szCs w:val="21"/>
        </w:rPr>
        <w:t>年</w:t>
      </w:r>
      <w:r>
        <w:rPr>
          <w:rFonts w:hint="eastAsia" w:ascii="仿宋" w:hAnsi="仿宋" w:eastAsia="仿宋"/>
          <w:szCs w:val="21"/>
          <w:lang w:val="en-US" w:eastAsia="zh-CN"/>
        </w:rPr>
        <w:t>9</w:t>
      </w:r>
      <w:r>
        <w:rPr>
          <w:rFonts w:ascii="仿宋" w:hAnsi="仿宋" w:eastAsia="仿宋"/>
          <w:szCs w:val="21"/>
        </w:rPr>
        <w:t>月</w:t>
      </w:r>
      <w:r>
        <w:rPr>
          <w:rFonts w:hint="eastAsia" w:ascii="仿宋" w:hAnsi="仿宋" w:eastAsia="仿宋"/>
          <w:szCs w:val="21"/>
          <w:lang w:val="en-US" w:eastAsia="zh-CN"/>
        </w:rPr>
        <w:t>27</w:t>
      </w:r>
      <w:r>
        <w:rPr>
          <w:rFonts w:ascii="仿宋" w:hAnsi="仿宋" w:eastAsia="仿宋"/>
          <w:szCs w:val="21"/>
        </w:rPr>
        <w:t>日</w:t>
      </w:r>
      <w:r>
        <w:rPr>
          <w:rFonts w:hint="eastAsia" w:ascii="仿宋" w:hAnsi="仿宋" w:eastAsia="仿宋"/>
          <w:szCs w:val="21"/>
        </w:rPr>
        <w:t>上午</w:t>
      </w:r>
      <w:r>
        <w:rPr>
          <w:rFonts w:hint="eastAsia" w:ascii="仿宋" w:hAnsi="仿宋" w:eastAsia="仿宋"/>
          <w:szCs w:val="21"/>
          <w:lang w:val="en-US" w:eastAsia="zh-CN"/>
        </w:rPr>
        <w:t>10:30</w:t>
      </w:r>
      <w:r>
        <w:rPr>
          <w:rFonts w:hint="eastAsia" w:ascii="仿宋" w:hAnsi="仿宋" w:eastAsia="仿宋"/>
          <w:szCs w:val="21"/>
        </w:rPr>
        <w:t>，地点</w:t>
      </w:r>
      <w:r>
        <w:rPr>
          <w:rFonts w:hint="eastAsia" w:ascii="仿宋" w:hAnsi="仿宋" w:eastAsia="仿宋"/>
          <w:szCs w:val="21"/>
          <w:lang w:eastAsia="zh-CN"/>
        </w:rPr>
        <w:t>：</w:t>
      </w:r>
      <w:r>
        <w:rPr>
          <w:rFonts w:hint="eastAsia" w:ascii="仿宋" w:hAnsi="仿宋" w:eastAsia="仿宋"/>
          <w:szCs w:val="21"/>
          <w:lang w:val="en-US" w:eastAsia="zh-CN"/>
        </w:rPr>
        <w:t>福建中医药大学康复大楼514会议室</w:t>
      </w:r>
      <w:r>
        <w:rPr>
          <w:rFonts w:hint="eastAsia" w:ascii="仿宋" w:hAnsi="仿宋" w:eastAsia="仿宋"/>
          <w:szCs w:val="21"/>
        </w:rPr>
        <w:t>。</w:t>
      </w:r>
    </w:p>
    <w:p w14:paraId="288D2E98">
      <w:pPr>
        <w:rPr>
          <w:rFonts w:hint="eastAsia" w:ascii="仿宋" w:hAnsi="仿宋" w:eastAsia="仿宋"/>
          <w:szCs w:val="21"/>
        </w:rPr>
      </w:pPr>
      <w:r>
        <w:rPr>
          <w:rFonts w:hint="eastAsia" w:ascii="仿宋" w:hAnsi="仿宋" w:eastAsia="仿宋"/>
          <w:szCs w:val="21"/>
        </w:rPr>
        <w:t>6、</w:t>
      </w:r>
      <w:r>
        <w:rPr>
          <w:rFonts w:hint="eastAsia" w:ascii="仿宋" w:hAnsi="仿宋" w:eastAsia="仿宋"/>
          <w:b/>
          <w:szCs w:val="21"/>
        </w:rPr>
        <w:t>询价材料须装订或胶装成册</w:t>
      </w:r>
    </w:p>
    <w:p w14:paraId="4DD82CA8">
      <w:pPr>
        <w:rPr>
          <w:rFonts w:hint="eastAsia" w:ascii="仿宋" w:hAnsi="仿宋" w:eastAsia="仿宋"/>
          <w:b/>
          <w:szCs w:val="21"/>
        </w:rPr>
      </w:pPr>
      <w:r>
        <w:rPr>
          <w:rFonts w:hint="eastAsia" w:ascii="仿宋" w:hAnsi="仿宋" w:eastAsia="仿宋"/>
          <w:b/>
          <w:szCs w:val="21"/>
        </w:rPr>
        <w:t>7、询价文件包括但不限于以下材料：公司三证复印件，询价授权函、询价人身份证复印件、报价单（名称、规格型号、数量、产地、价格等）、技术规格偏离表、售后商务表（培训、安装、到货、质保期等）、彩页。</w:t>
      </w:r>
    </w:p>
    <w:p w14:paraId="43710E24">
      <w:pPr>
        <w:jc w:val="both"/>
        <w:rPr>
          <w:rFonts w:hint="eastAsia" w:ascii="仿宋" w:hAnsi="仿宋" w:eastAsia="仿宋"/>
          <w:color w:val="000000"/>
          <w:szCs w:val="21"/>
        </w:rPr>
      </w:pPr>
    </w:p>
    <w:p w14:paraId="48D2555D">
      <w:pPr>
        <w:jc w:val="center"/>
        <w:rPr>
          <w:rFonts w:hint="eastAsia" w:ascii="仿宋" w:hAnsi="仿宋" w:eastAsia="仿宋"/>
          <w:color w:val="000000"/>
          <w:sz w:val="28"/>
          <w:szCs w:val="28"/>
        </w:rPr>
      </w:pPr>
      <w:r>
        <w:rPr>
          <w:rFonts w:hint="eastAsia" w:ascii="仿宋" w:hAnsi="仿宋" w:eastAsia="仿宋"/>
          <w:color w:val="000000"/>
          <w:sz w:val="28"/>
          <w:szCs w:val="28"/>
        </w:rPr>
        <w:t>技术规格偏离表</w:t>
      </w:r>
    </w:p>
    <w:p w14:paraId="2F3308AB">
      <w:pPr>
        <w:tabs>
          <w:tab w:val="left" w:pos="5355"/>
        </w:tabs>
        <w:ind w:firstLine="210" w:firstLineChars="100"/>
        <w:rPr>
          <w:rFonts w:hint="eastAsia" w:ascii="仿宋" w:hAnsi="仿宋" w:eastAsia="仿宋"/>
          <w:color w:val="000000"/>
          <w:szCs w:val="21"/>
        </w:rPr>
      </w:pPr>
      <w:bookmarkStart w:id="0" w:name="_GoBack"/>
      <w:bookmarkEnd w:id="0"/>
      <w:r>
        <w:rPr>
          <w:rFonts w:hint="eastAsia" w:ascii="仿宋" w:hAnsi="仿宋" w:eastAsia="仿宋"/>
          <w:color w:val="000000"/>
          <w:szCs w:val="21"/>
        </w:rPr>
        <w:t>报价方名称（全称）：</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9"/>
        <w:gridCol w:w="4262"/>
        <w:gridCol w:w="4262"/>
        <w:gridCol w:w="4262"/>
      </w:tblGrid>
      <w:tr w14:paraId="4A9DA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649" w:type="dxa"/>
            <w:vAlign w:val="center"/>
          </w:tcPr>
          <w:p w14:paraId="6FB08934">
            <w:pPr>
              <w:tabs>
                <w:tab w:val="left" w:pos="5355"/>
              </w:tabs>
              <w:ind w:right="-15" w:rightChars="-7"/>
              <w:jc w:val="center"/>
              <w:rPr>
                <w:rFonts w:hint="eastAsia" w:ascii="仿宋" w:hAnsi="仿宋" w:eastAsia="仿宋"/>
                <w:color w:val="000000"/>
                <w:spacing w:val="-10"/>
                <w:szCs w:val="21"/>
              </w:rPr>
            </w:pPr>
            <w:r>
              <w:rPr>
                <w:rFonts w:hint="eastAsia" w:ascii="仿宋" w:hAnsi="仿宋" w:eastAsia="仿宋"/>
                <w:color w:val="000000"/>
                <w:spacing w:val="-10"/>
                <w:szCs w:val="21"/>
              </w:rPr>
              <w:t>序号</w:t>
            </w:r>
          </w:p>
        </w:tc>
        <w:tc>
          <w:tcPr>
            <w:tcW w:w="4262" w:type="dxa"/>
            <w:vAlign w:val="center"/>
          </w:tcPr>
          <w:p w14:paraId="112E5840">
            <w:pPr>
              <w:tabs>
                <w:tab w:val="left" w:pos="5355"/>
              </w:tabs>
              <w:ind w:right="-15" w:rightChars="-7"/>
              <w:jc w:val="center"/>
              <w:rPr>
                <w:rFonts w:hint="eastAsia" w:ascii="仿宋" w:hAnsi="仿宋" w:eastAsia="仿宋"/>
                <w:color w:val="000000"/>
                <w:spacing w:val="-10"/>
                <w:szCs w:val="21"/>
              </w:rPr>
            </w:pPr>
            <w:r>
              <w:rPr>
                <w:rFonts w:hint="eastAsia" w:ascii="仿宋" w:hAnsi="仿宋" w:eastAsia="仿宋"/>
                <w:color w:val="000000"/>
                <w:spacing w:val="-10"/>
                <w:szCs w:val="21"/>
              </w:rPr>
              <w:t>技 术 要 求</w:t>
            </w:r>
          </w:p>
        </w:tc>
        <w:tc>
          <w:tcPr>
            <w:tcW w:w="4262" w:type="dxa"/>
            <w:vAlign w:val="center"/>
          </w:tcPr>
          <w:p w14:paraId="6D74E046">
            <w:pPr>
              <w:tabs>
                <w:tab w:val="left" w:pos="5355"/>
              </w:tabs>
              <w:ind w:right="-15" w:rightChars="-7"/>
              <w:jc w:val="center"/>
              <w:rPr>
                <w:rFonts w:hint="eastAsia" w:ascii="仿宋" w:hAnsi="仿宋" w:eastAsia="仿宋"/>
                <w:color w:val="000000"/>
                <w:spacing w:val="-10"/>
                <w:szCs w:val="21"/>
              </w:rPr>
            </w:pPr>
            <w:r>
              <w:rPr>
                <w:rFonts w:hint="eastAsia" w:ascii="仿宋" w:hAnsi="仿宋" w:eastAsia="仿宋"/>
                <w:color w:val="000000"/>
                <w:spacing w:val="-10"/>
                <w:szCs w:val="21"/>
              </w:rPr>
              <w:t xml:space="preserve"> 响 应 情 况</w:t>
            </w:r>
          </w:p>
        </w:tc>
        <w:tc>
          <w:tcPr>
            <w:tcW w:w="4262" w:type="dxa"/>
            <w:vAlign w:val="center"/>
          </w:tcPr>
          <w:p w14:paraId="0A4F3A15">
            <w:pPr>
              <w:tabs>
                <w:tab w:val="left" w:pos="5355"/>
              </w:tabs>
              <w:ind w:right="-15" w:rightChars="-7"/>
              <w:jc w:val="center"/>
              <w:rPr>
                <w:rFonts w:hint="eastAsia" w:ascii="仿宋" w:hAnsi="仿宋" w:eastAsia="仿宋"/>
                <w:color w:val="000000"/>
                <w:spacing w:val="-10"/>
                <w:szCs w:val="21"/>
              </w:rPr>
            </w:pPr>
            <w:r>
              <w:rPr>
                <w:rFonts w:hint="eastAsia" w:ascii="仿宋" w:hAnsi="仿宋" w:eastAsia="仿宋"/>
                <w:color w:val="000000"/>
                <w:spacing w:val="-10"/>
                <w:szCs w:val="21"/>
              </w:rPr>
              <w:t>偏 离 说 明</w:t>
            </w:r>
          </w:p>
        </w:tc>
      </w:tr>
      <w:tr w14:paraId="3F99A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jc w:val="center"/>
        </w:trPr>
        <w:tc>
          <w:tcPr>
            <w:tcW w:w="649" w:type="dxa"/>
            <w:vAlign w:val="center"/>
          </w:tcPr>
          <w:p w14:paraId="1B62421F">
            <w:pPr>
              <w:tabs>
                <w:tab w:val="left" w:pos="5355"/>
              </w:tabs>
              <w:jc w:val="center"/>
              <w:rPr>
                <w:rFonts w:hint="eastAsia" w:ascii="仿宋" w:hAnsi="仿宋" w:eastAsia="仿宋"/>
                <w:color w:val="000000"/>
                <w:szCs w:val="21"/>
              </w:rPr>
            </w:pPr>
          </w:p>
        </w:tc>
        <w:tc>
          <w:tcPr>
            <w:tcW w:w="4262" w:type="dxa"/>
            <w:vAlign w:val="center"/>
          </w:tcPr>
          <w:p w14:paraId="60E4ECD4">
            <w:pPr>
              <w:jc w:val="center"/>
              <w:rPr>
                <w:rFonts w:hint="eastAsia" w:ascii="仿宋" w:hAnsi="仿宋" w:eastAsia="仿宋"/>
                <w:color w:val="000000"/>
                <w:szCs w:val="21"/>
                <w:u w:val="single"/>
              </w:rPr>
            </w:pPr>
          </w:p>
        </w:tc>
        <w:tc>
          <w:tcPr>
            <w:tcW w:w="4262" w:type="dxa"/>
            <w:vAlign w:val="center"/>
          </w:tcPr>
          <w:p w14:paraId="1299D0DF">
            <w:pPr>
              <w:tabs>
                <w:tab w:val="left" w:pos="5355"/>
              </w:tabs>
              <w:rPr>
                <w:rFonts w:hint="eastAsia" w:ascii="仿宋" w:hAnsi="仿宋" w:eastAsia="仿宋"/>
                <w:color w:val="000000"/>
                <w:szCs w:val="21"/>
              </w:rPr>
            </w:pPr>
          </w:p>
        </w:tc>
        <w:tc>
          <w:tcPr>
            <w:tcW w:w="4262" w:type="dxa"/>
            <w:vAlign w:val="center"/>
          </w:tcPr>
          <w:p w14:paraId="20D8BD4F">
            <w:pPr>
              <w:tabs>
                <w:tab w:val="left" w:pos="5355"/>
              </w:tabs>
              <w:rPr>
                <w:rFonts w:hint="eastAsia" w:ascii="仿宋" w:hAnsi="仿宋" w:eastAsia="仿宋"/>
                <w:color w:val="000000"/>
                <w:szCs w:val="21"/>
              </w:rPr>
            </w:pPr>
          </w:p>
        </w:tc>
      </w:tr>
      <w:tr w14:paraId="184BE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jc w:val="center"/>
        </w:trPr>
        <w:tc>
          <w:tcPr>
            <w:tcW w:w="649" w:type="dxa"/>
            <w:vAlign w:val="center"/>
          </w:tcPr>
          <w:p w14:paraId="3F05D38D">
            <w:pPr>
              <w:tabs>
                <w:tab w:val="left" w:pos="5355"/>
              </w:tabs>
              <w:jc w:val="center"/>
              <w:rPr>
                <w:rFonts w:hint="eastAsia" w:ascii="仿宋" w:hAnsi="仿宋" w:eastAsia="仿宋"/>
                <w:color w:val="000000"/>
                <w:szCs w:val="21"/>
              </w:rPr>
            </w:pPr>
          </w:p>
        </w:tc>
        <w:tc>
          <w:tcPr>
            <w:tcW w:w="4262" w:type="dxa"/>
            <w:vAlign w:val="center"/>
          </w:tcPr>
          <w:p w14:paraId="2A2D21F7">
            <w:pPr>
              <w:jc w:val="center"/>
              <w:rPr>
                <w:rFonts w:hint="eastAsia" w:ascii="仿宋" w:hAnsi="仿宋" w:eastAsia="仿宋"/>
                <w:color w:val="000000"/>
                <w:szCs w:val="21"/>
              </w:rPr>
            </w:pPr>
          </w:p>
        </w:tc>
        <w:tc>
          <w:tcPr>
            <w:tcW w:w="4262" w:type="dxa"/>
            <w:vAlign w:val="center"/>
          </w:tcPr>
          <w:p w14:paraId="594CED00">
            <w:pPr>
              <w:tabs>
                <w:tab w:val="left" w:pos="5355"/>
              </w:tabs>
              <w:rPr>
                <w:rFonts w:hint="eastAsia" w:ascii="仿宋" w:hAnsi="仿宋" w:eastAsia="仿宋"/>
                <w:color w:val="000000"/>
                <w:szCs w:val="21"/>
              </w:rPr>
            </w:pPr>
          </w:p>
        </w:tc>
        <w:tc>
          <w:tcPr>
            <w:tcW w:w="4262" w:type="dxa"/>
            <w:vAlign w:val="center"/>
          </w:tcPr>
          <w:p w14:paraId="1BB64125">
            <w:pPr>
              <w:tabs>
                <w:tab w:val="left" w:pos="5355"/>
              </w:tabs>
              <w:rPr>
                <w:rFonts w:hint="eastAsia" w:ascii="仿宋" w:hAnsi="仿宋" w:eastAsia="仿宋"/>
                <w:color w:val="000000"/>
                <w:szCs w:val="21"/>
              </w:rPr>
            </w:pPr>
          </w:p>
        </w:tc>
      </w:tr>
      <w:tr w14:paraId="75DA0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jc w:val="center"/>
        </w:trPr>
        <w:tc>
          <w:tcPr>
            <w:tcW w:w="649" w:type="dxa"/>
            <w:vAlign w:val="center"/>
          </w:tcPr>
          <w:p w14:paraId="7C528146">
            <w:pPr>
              <w:tabs>
                <w:tab w:val="left" w:pos="5355"/>
              </w:tabs>
              <w:jc w:val="center"/>
              <w:rPr>
                <w:rFonts w:hint="eastAsia" w:ascii="仿宋" w:hAnsi="仿宋" w:eastAsia="仿宋"/>
                <w:color w:val="000000"/>
                <w:szCs w:val="21"/>
              </w:rPr>
            </w:pPr>
          </w:p>
        </w:tc>
        <w:tc>
          <w:tcPr>
            <w:tcW w:w="4262" w:type="dxa"/>
            <w:vAlign w:val="center"/>
          </w:tcPr>
          <w:p w14:paraId="76E92C0D">
            <w:pPr>
              <w:tabs>
                <w:tab w:val="left" w:pos="5355"/>
              </w:tabs>
              <w:rPr>
                <w:rFonts w:hint="eastAsia" w:ascii="仿宋" w:hAnsi="仿宋" w:eastAsia="仿宋"/>
                <w:color w:val="000000"/>
                <w:szCs w:val="21"/>
              </w:rPr>
            </w:pPr>
          </w:p>
        </w:tc>
        <w:tc>
          <w:tcPr>
            <w:tcW w:w="4262" w:type="dxa"/>
            <w:vAlign w:val="center"/>
          </w:tcPr>
          <w:p w14:paraId="3506C25D">
            <w:pPr>
              <w:tabs>
                <w:tab w:val="left" w:pos="5355"/>
              </w:tabs>
              <w:rPr>
                <w:rFonts w:hint="eastAsia" w:ascii="仿宋" w:hAnsi="仿宋" w:eastAsia="仿宋"/>
                <w:color w:val="000000"/>
                <w:szCs w:val="21"/>
              </w:rPr>
            </w:pPr>
          </w:p>
        </w:tc>
        <w:tc>
          <w:tcPr>
            <w:tcW w:w="4262" w:type="dxa"/>
            <w:vAlign w:val="center"/>
          </w:tcPr>
          <w:p w14:paraId="5EC2226E">
            <w:pPr>
              <w:tabs>
                <w:tab w:val="left" w:pos="5355"/>
              </w:tabs>
              <w:rPr>
                <w:rFonts w:hint="eastAsia" w:ascii="仿宋" w:hAnsi="仿宋" w:eastAsia="仿宋"/>
                <w:color w:val="000000"/>
                <w:szCs w:val="21"/>
              </w:rPr>
            </w:pPr>
          </w:p>
        </w:tc>
      </w:tr>
      <w:tr w14:paraId="4B02C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jc w:val="center"/>
        </w:trPr>
        <w:tc>
          <w:tcPr>
            <w:tcW w:w="649" w:type="dxa"/>
            <w:vAlign w:val="center"/>
          </w:tcPr>
          <w:p w14:paraId="00599F86">
            <w:pPr>
              <w:tabs>
                <w:tab w:val="left" w:pos="5355"/>
              </w:tabs>
              <w:jc w:val="center"/>
              <w:rPr>
                <w:rFonts w:hint="eastAsia" w:ascii="仿宋" w:hAnsi="仿宋" w:eastAsia="仿宋"/>
                <w:color w:val="000000"/>
                <w:szCs w:val="21"/>
              </w:rPr>
            </w:pPr>
          </w:p>
        </w:tc>
        <w:tc>
          <w:tcPr>
            <w:tcW w:w="4262" w:type="dxa"/>
            <w:vAlign w:val="center"/>
          </w:tcPr>
          <w:p w14:paraId="50ECFCC2">
            <w:pPr>
              <w:tabs>
                <w:tab w:val="left" w:pos="5355"/>
              </w:tabs>
              <w:rPr>
                <w:rFonts w:hint="eastAsia" w:ascii="仿宋" w:hAnsi="仿宋" w:eastAsia="仿宋"/>
                <w:color w:val="000000"/>
                <w:szCs w:val="21"/>
              </w:rPr>
            </w:pPr>
          </w:p>
        </w:tc>
        <w:tc>
          <w:tcPr>
            <w:tcW w:w="4262" w:type="dxa"/>
            <w:vAlign w:val="center"/>
          </w:tcPr>
          <w:p w14:paraId="4F6BB7B6">
            <w:pPr>
              <w:tabs>
                <w:tab w:val="left" w:pos="5355"/>
              </w:tabs>
              <w:rPr>
                <w:rFonts w:hint="eastAsia" w:ascii="仿宋" w:hAnsi="仿宋" w:eastAsia="仿宋"/>
                <w:color w:val="000000"/>
                <w:szCs w:val="21"/>
              </w:rPr>
            </w:pPr>
          </w:p>
        </w:tc>
        <w:tc>
          <w:tcPr>
            <w:tcW w:w="4262" w:type="dxa"/>
            <w:vAlign w:val="center"/>
          </w:tcPr>
          <w:p w14:paraId="393580A1">
            <w:pPr>
              <w:tabs>
                <w:tab w:val="left" w:pos="5355"/>
              </w:tabs>
              <w:rPr>
                <w:rFonts w:hint="eastAsia" w:ascii="仿宋" w:hAnsi="仿宋" w:eastAsia="仿宋"/>
                <w:color w:val="000000"/>
                <w:szCs w:val="21"/>
              </w:rPr>
            </w:pPr>
          </w:p>
        </w:tc>
      </w:tr>
      <w:tr w14:paraId="74790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jc w:val="center"/>
        </w:trPr>
        <w:tc>
          <w:tcPr>
            <w:tcW w:w="649" w:type="dxa"/>
            <w:vAlign w:val="center"/>
          </w:tcPr>
          <w:p w14:paraId="1474B417">
            <w:pPr>
              <w:tabs>
                <w:tab w:val="left" w:pos="5355"/>
              </w:tabs>
              <w:jc w:val="center"/>
              <w:rPr>
                <w:rFonts w:hint="eastAsia" w:ascii="仿宋" w:hAnsi="仿宋" w:eastAsia="仿宋"/>
                <w:color w:val="000000"/>
                <w:szCs w:val="21"/>
              </w:rPr>
            </w:pPr>
          </w:p>
        </w:tc>
        <w:tc>
          <w:tcPr>
            <w:tcW w:w="4262" w:type="dxa"/>
            <w:vAlign w:val="center"/>
          </w:tcPr>
          <w:p w14:paraId="49B3B748">
            <w:pPr>
              <w:tabs>
                <w:tab w:val="left" w:pos="5355"/>
              </w:tabs>
              <w:rPr>
                <w:rFonts w:hint="eastAsia" w:ascii="仿宋" w:hAnsi="仿宋" w:eastAsia="仿宋"/>
                <w:color w:val="000000"/>
                <w:szCs w:val="21"/>
              </w:rPr>
            </w:pPr>
          </w:p>
        </w:tc>
        <w:tc>
          <w:tcPr>
            <w:tcW w:w="4262" w:type="dxa"/>
            <w:vAlign w:val="center"/>
          </w:tcPr>
          <w:p w14:paraId="5C0584F2">
            <w:pPr>
              <w:tabs>
                <w:tab w:val="left" w:pos="5355"/>
              </w:tabs>
              <w:rPr>
                <w:rFonts w:hint="eastAsia" w:ascii="仿宋" w:hAnsi="仿宋" w:eastAsia="仿宋"/>
                <w:color w:val="000000"/>
                <w:szCs w:val="21"/>
              </w:rPr>
            </w:pPr>
          </w:p>
        </w:tc>
        <w:tc>
          <w:tcPr>
            <w:tcW w:w="4262" w:type="dxa"/>
            <w:vAlign w:val="center"/>
          </w:tcPr>
          <w:p w14:paraId="526A5D5B">
            <w:pPr>
              <w:tabs>
                <w:tab w:val="left" w:pos="5355"/>
              </w:tabs>
              <w:rPr>
                <w:rFonts w:hint="eastAsia" w:ascii="仿宋" w:hAnsi="仿宋" w:eastAsia="仿宋"/>
                <w:color w:val="000000"/>
                <w:szCs w:val="21"/>
              </w:rPr>
            </w:pPr>
          </w:p>
        </w:tc>
      </w:tr>
      <w:tr w14:paraId="6B932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jc w:val="center"/>
        </w:trPr>
        <w:tc>
          <w:tcPr>
            <w:tcW w:w="649" w:type="dxa"/>
            <w:vAlign w:val="center"/>
          </w:tcPr>
          <w:p w14:paraId="6D78A708">
            <w:pPr>
              <w:tabs>
                <w:tab w:val="left" w:pos="5355"/>
              </w:tabs>
              <w:jc w:val="center"/>
              <w:rPr>
                <w:rFonts w:hint="eastAsia" w:ascii="仿宋" w:hAnsi="仿宋" w:eastAsia="仿宋"/>
                <w:color w:val="000000"/>
                <w:szCs w:val="21"/>
              </w:rPr>
            </w:pPr>
          </w:p>
        </w:tc>
        <w:tc>
          <w:tcPr>
            <w:tcW w:w="4262" w:type="dxa"/>
            <w:vAlign w:val="center"/>
          </w:tcPr>
          <w:p w14:paraId="1B7F9265">
            <w:pPr>
              <w:tabs>
                <w:tab w:val="left" w:pos="5355"/>
              </w:tabs>
              <w:rPr>
                <w:rFonts w:hint="eastAsia" w:ascii="仿宋" w:hAnsi="仿宋" w:eastAsia="仿宋"/>
                <w:color w:val="000000"/>
                <w:szCs w:val="21"/>
              </w:rPr>
            </w:pPr>
          </w:p>
        </w:tc>
        <w:tc>
          <w:tcPr>
            <w:tcW w:w="4262" w:type="dxa"/>
            <w:vAlign w:val="center"/>
          </w:tcPr>
          <w:p w14:paraId="07097E83">
            <w:pPr>
              <w:tabs>
                <w:tab w:val="left" w:pos="5355"/>
              </w:tabs>
              <w:rPr>
                <w:rFonts w:hint="eastAsia" w:ascii="仿宋" w:hAnsi="仿宋" w:eastAsia="仿宋"/>
                <w:color w:val="000000"/>
                <w:szCs w:val="21"/>
              </w:rPr>
            </w:pPr>
          </w:p>
        </w:tc>
        <w:tc>
          <w:tcPr>
            <w:tcW w:w="4262" w:type="dxa"/>
            <w:vAlign w:val="center"/>
          </w:tcPr>
          <w:p w14:paraId="4A49EF4B">
            <w:pPr>
              <w:tabs>
                <w:tab w:val="left" w:pos="5355"/>
              </w:tabs>
              <w:rPr>
                <w:rFonts w:hint="eastAsia" w:ascii="仿宋" w:hAnsi="仿宋" w:eastAsia="仿宋"/>
                <w:color w:val="000000"/>
                <w:szCs w:val="21"/>
              </w:rPr>
            </w:pPr>
          </w:p>
        </w:tc>
      </w:tr>
      <w:tr w14:paraId="325A7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jc w:val="center"/>
        </w:trPr>
        <w:tc>
          <w:tcPr>
            <w:tcW w:w="649" w:type="dxa"/>
            <w:vAlign w:val="center"/>
          </w:tcPr>
          <w:p w14:paraId="0465F551">
            <w:pPr>
              <w:tabs>
                <w:tab w:val="left" w:pos="5355"/>
              </w:tabs>
              <w:jc w:val="center"/>
              <w:rPr>
                <w:rFonts w:hint="eastAsia" w:ascii="仿宋" w:hAnsi="仿宋" w:eastAsia="仿宋"/>
                <w:color w:val="000000"/>
                <w:szCs w:val="21"/>
              </w:rPr>
            </w:pPr>
          </w:p>
        </w:tc>
        <w:tc>
          <w:tcPr>
            <w:tcW w:w="4262" w:type="dxa"/>
            <w:vAlign w:val="center"/>
          </w:tcPr>
          <w:p w14:paraId="45E295AF">
            <w:pPr>
              <w:tabs>
                <w:tab w:val="left" w:pos="5355"/>
              </w:tabs>
              <w:rPr>
                <w:rFonts w:hint="eastAsia" w:ascii="仿宋" w:hAnsi="仿宋" w:eastAsia="仿宋"/>
                <w:color w:val="000000"/>
                <w:szCs w:val="21"/>
              </w:rPr>
            </w:pPr>
          </w:p>
        </w:tc>
        <w:tc>
          <w:tcPr>
            <w:tcW w:w="4262" w:type="dxa"/>
            <w:vAlign w:val="center"/>
          </w:tcPr>
          <w:p w14:paraId="341D3A77">
            <w:pPr>
              <w:tabs>
                <w:tab w:val="left" w:pos="5355"/>
              </w:tabs>
              <w:rPr>
                <w:rFonts w:hint="eastAsia" w:ascii="仿宋" w:hAnsi="仿宋" w:eastAsia="仿宋"/>
                <w:color w:val="000000"/>
                <w:szCs w:val="21"/>
              </w:rPr>
            </w:pPr>
          </w:p>
        </w:tc>
        <w:tc>
          <w:tcPr>
            <w:tcW w:w="4262" w:type="dxa"/>
            <w:vAlign w:val="center"/>
          </w:tcPr>
          <w:p w14:paraId="6D1C63AA">
            <w:pPr>
              <w:tabs>
                <w:tab w:val="left" w:pos="5355"/>
              </w:tabs>
              <w:rPr>
                <w:rFonts w:hint="eastAsia" w:ascii="仿宋" w:hAnsi="仿宋" w:eastAsia="仿宋"/>
                <w:color w:val="000000"/>
                <w:szCs w:val="21"/>
              </w:rPr>
            </w:pPr>
          </w:p>
        </w:tc>
      </w:tr>
    </w:tbl>
    <w:p w14:paraId="0E9DB3B2">
      <w:pPr>
        <w:rPr>
          <w:rFonts w:hint="eastAsia" w:ascii="仿宋" w:hAnsi="仿宋" w:eastAsia="仿宋"/>
          <w:szCs w:val="21"/>
        </w:rPr>
      </w:pPr>
    </w:p>
    <w:p w14:paraId="349F0013">
      <w:pPr>
        <w:rPr>
          <w:rFonts w:hint="eastAsia" w:ascii="仿宋" w:hAnsi="仿宋" w:eastAsia="仿宋"/>
          <w:szCs w:val="21"/>
        </w:rPr>
      </w:pPr>
    </w:p>
    <w:p w14:paraId="453B7876">
      <w:pPr>
        <w:rPr>
          <w:rFonts w:hint="eastAsia" w:ascii="仿宋" w:hAnsi="仿宋" w:eastAsia="仿宋"/>
          <w:szCs w:val="21"/>
        </w:rPr>
      </w:pPr>
    </w:p>
    <w:p w14:paraId="6EE7DDE6">
      <w:pPr>
        <w:rPr>
          <w:rFonts w:hint="eastAsia" w:ascii="仿宋" w:hAnsi="仿宋" w:eastAsia="仿宋"/>
          <w:szCs w:val="21"/>
        </w:rPr>
        <w:sectPr>
          <w:headerReference r:id="rId3" w:type="default"/>
          <w:pgSz w:w="16838" w:h="11906" w:orient="landscape"/>
          <w:pgMar w:top="1474" w:right="1440" w:bottom="1417" w:left="1440" w:header="851" w:footer="992" w:gutter="0"/>
          <w:cols w:space="720" w:num="1"/>
          <w:docGrid w:type="lines" w:linePitch="312" w:charSpace="0"/>
        </w:sectPr>
      </w:pPr>
    </w:p>
    <w:p w14:paraId="20FA149E">
      <w:pPr>
        <w:widowControl/>
        <w:ind w:right="400"/>
        <w:rPr>
          <w:rFonts w:hint="eastAsia" w:ascii="Times New Roman" w:hAnsi="Times New Roman" w:eastAsia="仿宋"/>
          <w:b/>
          <w:kern w:val="0"/>
          <w:sz w:val="24"/>
        </w:rPr>
      </w:pPr>
      <w:r>
        <w:rPr>
          <w:rFonts w:hint="eastAsia" w:ascii="Times New Roman" w:hAnsi="Times New Roman" w:eastAsia="仿宋"/>
          <w:b/>
          <w:kern w:val="0"/>
          <w:sz w:val="24"/>
        </w:rPr>
        <w:t>附件：</w:t>
      </w:r>
    </w:p>
    <w:p w14:paraId="49315F69">
      <w:pPr>
        <w:widowControl/>
        <w:spacing w:line="240" w:lineRule="auto"/>
        <w:ind w:right="400"/>
        <w:rPr>
          <w:rFonts w:hint="eastAsia" w:ascii="Times New Roman" w:hAnsi="Times New Roman" w:eastAsia="仿宋"/>
          <w:b/>
          <w:kern w:val="0"/>
          <w:sz w:val="24"/>
          <w:szCs w:val="24"/>
          <w:lang w:val="en-US" w:eastAsia="zh-CN" w:bidi="ar"/>
        </w:rPr>
      </w:pPr>
      <w:r>
        <w:rPr>
          <w:rFonts w:hint="eastAsia" w:ascii="Times New Roman" w:hAnsi="Times New Roman" w:eastAsia="仿宋"/>
          <w:b/>
          <w:kern w:val="0"/>
          <w:sz w:val="24"/>
          <w:szCs w:val="24"/>
          <w:lang w:val="en-US" w:eastAsia="zh-CN" w:bidi="ar"/>
        </w:rPr>
        <w:t>（一）</w:t>
      </w:r>
      <w:r>
        <w:rPr>
          <w:rFonts w:hint="eastAsia" w:ascii="Times New Roman" w:hAnsi="Times New Roman" w:eastAsia="仿宋"/>
          <w:b/>
          <w:kern w:val="0"/>
          <w:sz w:val="24"/>
          <w:szCs w:val="24"/>
          <w:lang w:bidi="ar"/>
        </w:rPr>
        <w:t>实验台柜</w:t>
      </w:r>
      <w:r>
        <w:rPr>
          <w:rFonts w:hint="eastAsia" w:ascii="Times New Roman" w:hAnsi="Times New Roman" w:eastAsia="仿宋"/>
          <w:b/>
          <w:sz w:val="24"/>
          <w:szCs w:val="24"/>
        </w:rPr>
        <w:t>1套</w:t>
      </w:r>
    </w:p>
    <w:p w14:paraId="05789224">
      <w:pPr>
        <w:widowControl/>
        <w:spacing w:line="240" w:lineRule="auto"/>
        <w:ind w:right="400"/>
        <w:rPr>
          <w:rFonts w:hint="eastAsia" w:ascii="Times New Roman" w:hAnsi="Times New Roman" w:eastAsia="仿宋"/>
          <w:b/>
          <w:bCs/>
          <w:sz w:val="24"/>
          <w:szCs w:val="24"/>
        </w:rPr>
      </w:pPr>
      <w:r>
        <w:rPr>
          <w:rFonts w:hint="eastAsia" w:ascii="Times New Roman" w:hAnsi="Times New Roman" w:eastAsia="仿宋"/>
          <w:b/>
          <w:bCs/>
          <w:sz w:val="24"/>
          <w:szCs w:val="24"/>
        </w:rPr>
        <w:t>主要技术指标、配置及功能需求</w:t>
      </w:r>
      <w:r>
        <w:rPr>
          <w:rFonts w:hint="eastAsia" w:ascii="Times New Roman" w:hAnsi="Times New Roman" w:eastAsia="仿宋"/>
          <w:b/>
          <w:bCs/>
          <w:sz w:val="24"/>
          <w:szCs w:val="24"/>
          <w:lang w:eastAsia="zh-CN"/>
        </w:rPr>
        <w:t>：</w:t>
      </w:r>
    </w:p>
    <w:p w14:paraId="315D31DE">
      <w:pPr>
        <w:widowControl/>
        <w:spacing w:line="240" w:lineRule="auto"/>
        <w:jc w:val="left"/>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1.1边台（84米）、中央台（65米）、水槽柜（6套）</w:t>
      </w:r>
    </w:p>
    <w:p w14:paraId="101C9196">
      <w:pPr>
        <w:widowControl/>
        <w:spacing w:line="240" w:lineRule="auto"/>
        <w:jc w:val="left"/>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1.1.1柜体技术要求如下：</w:t>
      </w:r>
    </w:p>
    <w:p w14:paraId="4C391A12">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(1) 门板，背板，侧板均</w:t>
      </w:r>
      <w:r>
        <w:rPr>
          <w:rFonts w:hint="eastAsia" w:eastAsia="仿宋"/>
          <w:kern w:val="0"/>
          <w:sz w:val="24"/>
          <w:szCs w:val="24"/>
          <w:lang w:val="en-US" w:eastAsia="zh-CN" w:bidi="ar"/>
        </w:rPr>
        <w:t>需</w:t>
      </w:r>
      <w:r>
        <w:rPr>
          <w:rFonts w:hint="eastAsia" w:ascii="Times New Roman" w:hAnsi="Times New Roman" w:eastAsia="仿宋"/>
          <w:kern w:val="0"/>
          <w:sz w:val="24"/>
          <w:szCs w:val="24"/>
          <w:lang w:bidi="ar"/>
        </w:rPr>
        <w:t>采用≥1.0mm冷轧钢板，柜体表面必须经阿克苏诺贝尔或等同于、高于该粉末质量的环氧树酯粉末静电喷涂，涂层平整光滑，</w:t>
      </w:r>
      <w:r>
        <w:rPr>
          <w:rFonts w:hint="eastAsia" w:eastAsia="仿宋"/>
          <w:kern w:val="0"/>
          <w:sz w:val="24"/>
          <w:szCs w:val="24"/>
          <w:lang w:val="en-US" w:eastAsia="zh-CN" w:bidi="ar"/>
        </w:rPr>
        <w:t>无</w:t>
      </w:r>
      <w:r>
        <w:rPr>
          <w:rFonts w:hint="eastAsia" w:ascii="Times New Roman" w:hAnsi="Times New Roman" w:eastAsia="仿宋"/>
          <w:kern w:val="0"/>
          <w:sz w:val="24"/>
          <w:szCs w:val="24"/>
          <w:lang w:bidi="ar"/>
        </w:rPr>
        <w:t>喷涂层脱落、鼓泡、凹陷、压痕</w:t>
      </w:r>
      <w:r>
        <w:rPr>
          <w:rFonts w:hint="eastAsia" w:eastAsia="仿宋"/>
          <w:kern w:val="0"/>
          <w:sz w:val="24"/>
          <w:szCs w:val="24"/>
          <w:lang w:eastAsia="zh-CN" w:bidi="ar"/>
        </w:rPr>
        <w:t>、</w:t>
      </w:r>
      <w:r>
        <w:rPr>
          <w:rFonts w:hint="eastAsia" w:ascii="Times New Roman" w:hAnsi="Times New Roman" w:eastAsia="仿宋"/>
          <w:kern w:val="0"/>
          <w:sz w:val="24"/>
          <w:szCs w:val="24"/>
          <w:lang w:bidi="ar"/>
        </w:rPr>
        <w:t>刃口等。钢板内部加钢衬，门板填充聚氨酯，尼龙门碰，配一块可调节搁板，底板双包，全钢柜体连接处</w:t>
      </w:r>
      <w:r>
        <w:rPr>
          <w:rFonts w:hint="eastAsia" w:eastAsia="仿宋"/>
          <w:kern w:val="0"/>
          <w:sz w:val="24"/>
          <w:szCs w:val="24"/>
          <w:lang w:val="en-US" w:eastAsia="zh-CN" w:bidi="ar"/>
        </w:rPr>
        <w:t>无</w:t>
      </w:r>
      <w:r>
        <w:rPr>
          <w:rFonts w:hint="eastAsia" w:ascii="Times New Roman" w:hAnsi="Times New Roman" w:eastAsia="仿宋"/>
          <w:kern w:val="0"/>
          <w:sz w:val="24"/>
          <w:szCs w:val="24"/>
          <w:lang w:bidi="ar"/>
        </w:rPr>
        <w:t>外漏螺丝，</w:t>
      </w:r>
      <w:r>
        <w:rPr>
          <w:rFonts w:hint="eastAsia" w:eastAsia="仿宋"/>
          <w:kern w:val="0"/>
          <w:sz w:val="24"/>
          <w:szCs w:val="24"/>
          <w:lang w:val="en-US" w:eastAsia="zh-CN" w:bidi="ar"/>
        </w:rPr>
        <w:t>需用</w:t>
      </w:r>
      <w:r>
        <w:rPr>
          <w:rFonts w:hint="eastAsia" w:ascii="Times New Roman" w:hAnsi="Times New Roman" w:eastAsia="仿宋"/>
          <w:kern w:val="0"/>
          <w:sz w:val="24"/>
          <w:szCs w:val="24"/>
          <w:lang w:bidi="ar"/>
        </w:rPr>
        <w:t>专用扣盖包覆。</w:t>
      </w:r>
    </w:p>
    <w:p w14:paraId="57B74529">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(2)抽屉</w:t>
      </w:r>
      <w:r>
        <w:rPr>
          <w:rFonts w:hint="eastAsia" w:eastAsia="仿宋"/>
          <w:kern w:val="0"/>
          <w:sz w:val="24"/>
          <w:szCs w:val="24"/>
          <w:lang w:val="en-US" w:eastAsia="zh-CN" w:bidi="ar"/>
        </w:rPr>
        <w:t>应</w:t>
      </w:r>
      <w:r>
        <w:rPr>
          <w:rFonts w:hint="eastAsia" w:ascii="Times New Roman" w:hAnsi="Times New Roman" w:eastAsia="仿宋"/>
          <w:kern w:val="0"/>
          <w:sz w:val="24"/>
          <w:szCs w:val="24"/>
          <w:lang w:bidi="ar"/>
        </w:rPr>
        <w:t>采用≥1.0mm冷轧钢板，双层结构，内部填充消音材料，抽屉能抽出≥330mm，抽屉</w:t>
      </w:r>
      <w:r>
        <w:rPr>
          <w:rFonts w:hint="eastAsia" w:eastAsia="仿宋"/>
          <w:kern w:val="0"/>
          <w:sz w:val="24"/>
          <w:szCs w:val="24"/>
          <w:lang w:val="en-US" w:eastAsia="zh-CN" w:bidi="ar"/>
        </w:rPr>
        <w:t>长</w:t>
      </w:r>
      <w:r>
        <w:rPr>
          <w:rFonts w:hint="eastAsia" w:ascii="Times New Roman" w:hAnsi="Times New Roman" w:eastAsia="仿宋"/>
          <w:kern w:val="0"/>
          <w:sz w:val="24"/>
          <w:szCs w:val="24"/>
          <w:lang w:bidi="ar"/>
        </w:rPr>
        <w:t>度≥450mm，高度≥100mm；</w:t>
      </w:r>
    </w:p>
    <w:p w14:paraId="7696E5DE">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(3)门板</w:t>
      </w:r>
      <w:r>
        <w:rPr>
          <w:rFonts w:hint="eastAsia" w:eastAsia="仿宋"/>
          <w:kern w:val="0"/>
          <w:sz w:val="24"/>
          <w:szCs w:val="24"/>
          <w:lang w:val="en-US" w:eastAsia="zh-CN" w:bidi="ar"/>
        </w:rPr>
        <w:t>应</w:t>
      </w:r>
      <w:r>
        <w:rPr>
          <w:rFonts w:hint="eastAsia" w:ascii="Times New Roman" w:hAnsi="Times New Roman" w:eastAsia="仿宋"/>
          <w:kern w:val="0"/>
          <w:sz w:val="24"/>
          <w:szCs w:val="24"/>
          <w:lang w:bidi="ar"/>
        </w:rPr>
        <w:t>采用≥1.0mm冷轧钢板，双层结构，内部填充消音材料，内侧设有防撞橡胶垫；</w:t>
      </w:r>
    </w:p>
    <w:p w14:paraId="55449213">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(4)活动搁板</w:t>
      </w:r>
      <w:r>
        <w:rPr>
          <w:rFonts w:hint="eastAsia" w:eastAsia="仿宋"/>
          <w:kern w:val="0"/>
          <w:sz w:val="24"/>
          <w:szCs w:val="24"/>
          <w:lang w:val="en-US" w:eastAsia="zh-CN" w:bidi="ar"/>
        </w:rPr>
        <w:t>应</w:t>
      </w:r>
      <w:r>
        <w:rPr>
          <w:rFonts w:hint="eastAsia" w:ascii="Times New Roman" w:hAnsi="Times New Roman" w:eastAsia="仿宋"/>
          <w:kern w:val="0"/>
          <w:sz w:val="24"/>
          <w:szCs w:val="24"/>
          <w:lang w:bidi="ar"/>
        </w:rPr>
        <w:t>采用≥1.0mm冷轧钢板，搁板上下调节间距每格应≤20mm；</w:t>
      </w:r>
    </w:p>
    <w:p w14:paraId="2E3B1E2F">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(5)底柜后方应具备容易拆装的活动背板。</w:t>
      </w:r>
    </w:p>
    <w:p w14:paraId="0CAFD0EF">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实验台五金配件：</w:t>
      </w:r>
    </w:p>
    <w:p w14:paraId="0F17FE0C">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(6)门铰链：不锈钢，门铰链长度≥70mm。</w:t>
      </w:r>
      <w:r>
        <w:rPr>
          <w:rFonts w:hint="eastAsia" w:eastAsia="仿宋"/>
          <w:kern w:val="0"/>
          <w:sz w:val="24"/>
          <w:szCs w:val="24"/>
          <w:lang w:eastAsia="zh-CN" w:bidi="ar"/>
        </w:rPr>
        <w:t>符合国家标准即可，</w:t>
      </w:r>
      <w:r>
        <w:rPr>
          <w:rFonts w:hint="eastAsia" w:ascii="Times New Roman" w:hAnsi="Times New Roman" w:eastAsia="仿宋"/>
          <w:kern w:val="0"/>
          <w:sz w:val="24"/>
          <w:szCs w:val="24"/>
          <w:lang w:bidi="ar"/>
        </w:rPr>
        <w:t>拉门耐久测试≥80000次无变形损坏。</w:t>
      </w:r>
    </w:p>
    <w:p w14:paraId="4B23FCC2">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(7)音滑轨，</w:t>
      </w:r>
      <w:r>
        <w:rPr>
          <w:rFonts w:hint="eastAsia" w:eastAsia="仿宋"/>
          <w:kern w:val="0"/>
          <w:sz w:val="24"/>
          <w:szCs w:val="24"/>
          <w:lang w:val="en-US" w:eastAsia="zh-CN" w:bidi="ar"/>
        </w:rPr>
        <w:t>防静电处理</w:t>
      </w:r>
      <w:r>
        <w:rPr>
          <w:rFonts w:hint="eastAsia" w:ascii="Times New Roman" w:hAnsi="Times New Roman" w:eastAsia="仿宋"/>
          <w:kern w:val="0"/>
          <w:sz w:val="24"/>
          <w:szCs w:val="24"/>
          <w:lang w:bidi="ar"/>
        </w:rPr>
        <w:t>。</w:t>
      </w:r>
    </w:p>
    <w:p w14:paraId="382982A0">
      <w:pPr>
        <w:widowControl/>
        <w:spacing w:line="240" w:lineRule="auto"/>
        <w:rPr>
          <w:rFonts w:hint="eastAsia" w:ascii="Times New Roman" w:hAnsi="Times New Roman" w:eastAsia="仿宋"/>
          <w:kern w:val="0"/>
          <w:sz w:val="24"/>
          <w:szCs w:val="24"/>
          <w:highlight w:val="yellow"/>
          <w:lang w:bidi="ar"/>
        </w:rPr>
      </w:pPr>
      <w:r>
        <w:rPr>
          <w:rFonts w:hint="eastAsia" w:ascii="Times New Roman" w:hAnsi="Times New Roman" w:eastAsia="仿宋"/>
          <w:kern w:val="0"/>
          <w:sz w:val="24"/>
          <w:szCs w:val="24"/>
          <w:lang w:bidi="ar"/>
        </w:rPr>
        <w:t>(8)</w:t>
      </w:r>
      <w:r>
        <w:rPr>
          <w:rFonts w:hint="eastAsia" w:eastAsia="仿宋"/>
          <w:kern w:val="0"/>
          <w:sz w:val="24"/>
          <w:szCs w:val="24"/>
          <w:lang w:val="en-US" w:eastAsia="zh-CN" w:bidi="ar"/>
        </w:rPr>
        <w:t>应具有</w:t>
      </w:r>
      <w:r>
        <w:rPr>
          <w:rFonts w:hint="eastAsia" w:ascii="Times New Roman" w:hAnsi="Times New Roman" w:eastAsia="仿宋"/>
          <w:kern w:val="0"/>
          <w:sz w:val="24"/>
          <w:szCs w:val="24"/>
          <w:lang w:bidi="ar"/>
        </w:rPr>
        <w:t>不锈钢拉手，长度128mm</w:t>
      </w:r>
      <w:r>
        <w:rPr>
          <w:rFonts w:hint="eastAsia" w:eastAsia="仿宋"/>
          <w:kern w:val="0"/>
          <w:sz w:val="24"/>
          <w:szCs w:val="24"/>
          <w:lang w:eastAsia="zh-CN" w:bidi="ar"/>
        </w:rPr>
        <w:t>（</w:t>
      </w:r>
      <w:r>
        <w:rPr>
          <w:rFonts w:hint="eastAsia" w:eastAsia="仿宋"/>
          <w:kern w:val="0"/>
          <w:sz w:val="24"/>
          <w:szCs w:val="24"/>
          <w:lang w:val="en-US" w:eastAsia="zh-CN" w:bidi="ar"/>
        </w:rPr>
        <w:t>±1</w:t>
      </w:r>
      <w:r>
        <w:rPr>
          <w:rFonts w:hint="eastAsia" w:eastAsia="仿宋"/>
          <w:kern w:val="0"/>
          <w:sz w:val="24"/>
          <w:szCs w:val="24"/>
          <w:lang w:eastAsia="zh-CN" w:bidi="ar"/>
        </w:rPr>
        <w:t>）</w:t>
      </w:r>
      <w:r>
        <w:rPr>
          <w:rFonts w:hint="eastAsia" w:ascii="Times New Roman" w:hAnsi="Times New Roman" w:eastAsia="仿宋"/>
          <w:kern w:val="0"/>
          <w:sz w:val="24"/>
          <w:szCs w:val="24"/>
          <w:lang w:bidi="ar"/>
        </w:rPr>
        <w:t>。</w:t>
      </w:r>
    </w:p>
    <w:p w14:paraId="0CECD7EB">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(9)底柜四个支撑脚可调节调节</w:t>
      </w:r>
      <w:r>
        <w:rPr>
          <w:rFonts w:hint="eastAsia" w:eastAsia="仿宋"/>
          <w:kern w:val="0"/>
          <w:sz w:val="24"/>
          <w:szCs w:val="24"/>
          <w:lang w:val="en-US" w:eastAsia="zh-CN" w:bidi="ar"/>
        </w:rPr>
        <w:t>高度</w:t>
      </w:r>
      <w:r>
        <w:rPr>
          <w:rFonts w:hint="eastAsia" w:ascii="Times New Roman" w:hAnsi="Times New Roman" w:eastAsia="仿宋"/>
          <w:kern w:val="0"/>
          <w:sz w:val="24"/>
          <w:szCs w:val="24"/>
          <w:lang w:bidi="ar"/>
        </w:rPr>
        <w:t>≥30mm。</w:t>
      </w:r>
    </w:p>
    <w:p w14:paraId="3AF6C3A3">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(10)门扣组：尼龙门碰；以钢制尖头镀锌自攻螺丝与柜体</w:t>
      </w:r>
      <w:r>
        <w:rPr>
          <w:rFonts w:hint="eastAsia" w:eastAsia="仿宋"/>
          <w:kern w:val="0"/>
          <w:sz w:val="24"/>
          <w:szCs w:val="24"/>
          <w:lang w:eastAsia="zh-CN" w:bidi="ar"/>
        </w:rPr>
        <w:t>、</w:t>
      </w:r>
      <w:r>
        <w:rPr>
          <w:rFonts w:hint="eastAsia" w:ascii="Times New Roman" w:hAnsi="Times New Roman" w:eastAsia="仿宋"/>
          <w:kern w:val="0"/>
          <w:sz w:val="24"/>
          <w:szCs w:val="24"/>
          <w:lang w:bidi="ar"/>
        </w:rPr>
        <w:t>门板固定。</w:t>
      </w:r>
    </w:p>
    <w:p w14:paraId="1ED02BA7">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(11)搁板支撑扣：不锈钢材质。电源插座：220V、10A五孔插座。</w:t>
      </w:r>
    </w:p>
    <w:p w14:paraId="13794685">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1.</w:t>
      </w:r>
      <w:r>
        <w:rPr>
          <w:rFonts w:ascii="Times New Roman" w:hAnsi="Times New Roman" w:eastAsia="仿宋"/>
          <w:b/>
          <w:bCs/>
          <w:kern w:val="0"/>
          <w:sz w:val="24"/>
          <w:szCs w:val="24"/>
          <w:lang w:bidi="ar"/>
        </w:rPr>
        <w:t>1.</w:t>
      </w:r>
      <w:r>
        <w:rPr>
          <w:rFonts w:hint="eastAsia" w:ascii="Times New Roman" w:hAnsi="Times New Roman" w:eastAsia="仿宋"/>
          <w:b/>
          <w:bCs/>
          <w:kern w:val="0"/>
          <w:sz w:val="24"/>
          <w:szCs w:val="24"/>
          <w:lang w:bidi="ar"/>
        </w:rPr>
        <w:t>2台面技术要求如下：</w:t>
      </w:r>
    </w:p>
    <w:p w14:paraId="61A5E82E">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(1)台面≥12.7mm厚度的耐腐蚀</w:t>
      </w:r>
      <w:r>
        <w:rPr>
          <w:rFonts w:hint="eastAsia" w:eastAsia="仿宋"/>
          <w:kern w:val="0"/>
          <w:sz w:val="24"/>
          <w:szCs w:val="24"/>
          <w:lang w:eastAsia="zh-CN" w:bidi="ar"/>
        </w:rPr>
        <w:t>、</w:t>
      </w:r>
      <w:r>
        <w:rPr>
          <w:rFonts w:hint="eastAsia" w:ascii="Times New Roman" w:hAnsi="Times New Roman" w:eastAsia="仿宋"/>
          <w:kern w:val="0"/>
          <w:sz w:val="24"/>
          <w:szCs w:val="24"/>
          <w:lang w:bidi="ar"/>
        </w:rPr>
        <w:t>实芯耐蚀理化板，边缘加厚至≥25.4mm。</w:t>
      </w:r>
    </w:p>
    <w:p w14:paraId="40763140">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(2)需</w:t>
      </w:r>
      <w:r>
        <w:rPr>
          <w:rFonts w:hint="eastAsia" w:eastAsia="仿宋"/>
          <w:kern w:val="0"/>
          <w:sz w:val="24"/>
          <w:szCs w:val="24"/>
          <w:lang w:val="en-US" w:eastAsia="zh-CN" w:bidi="ar"/>
        </w:rPr>
        <w:t>耐受</w:t>
      </w:r>
      <w:r>
        <w:rPr>
          <w:rFonts w:hint="eastAsia" w:ascii="Times New Roman" w:hAnsi="Times New Roman" w:eastAsia="仿宋"/>
          <w:kern w:val="0"/>
          <w:sz w:val="24"/>
          <w:szCs w:val="24"/>
          <w:lang w:bidi="ar"/>
        </w:rPr>
        <w:t>常规化学试剂。</w:t>
      </w:r>
    </w:p>
    <w:p w14:paraId="7BD8A61B">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(3)物理性能要求平整度、耐干热、耐沸水、抗拉强度等物理指标检测结果为合格，耐污染性5级，耐刮划性≥2N（金刚石划痕法），耐磨性≥1150转。</w:t>
      </w:r>
    </w:p>
    <w:p w14:paraId="450D4415">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(4)甲醛性能，甲醛释放量检测结果≤0.013mg/m</w:t>
      </w:r>
      <w:r>
        <w:rPr>
          <w:rFonts w:hint="eastAsia" w:ascii="Times New Roman" w:hAnsi="Times New Roman" w:eastAsia="仿宋"/>
          <w:kern w:val="0"/>
          <w:sz w:val="24"/>
          <w:szCs w:val="24"/>
          <w:vertAlign w:val="superscript"/>
          <w:lang w:bidi="ar"/>
        </w:rPr>
        <w:t>3</w:t>
      </w:r>
      <w:r>
        <w:rPr>
          <w:rFonts w:hint="eastAsia" w:ascii="Times New Roman" w:hAnsi="Times New Roman" w:eastAsia="仿宋"/>
          <w:kern w:val="0"/>
          <w:sz w:val="24"/>
          <w:szCs w:val="24"/>
          <w:lang w:bidi="ar"/>
        </w:rPr>
        <w:t>。</w:t>
      </w:r>
    </w:p>
    <w:p w14:paraId="4BEC759F">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sz w:val="24"/>
          <w:lang w:bidi="ar"/>
        </w:rPr>
        <w:t>(5)安全性能</w:t>
      </w:r>
      <w:r>
        <w:rPr>
          <w:rFonts w:hint="eastAsia" w:eastAsia="仿宋"/>
          <w:sz w:val="24"/>
          <w:lang w:val="en-US" w:eastAsia="zh-CN" w:bidi="ar"/>
        </w:rPr>
        <w:t>符合国家标准</w:t>
      </w:r>
      <w:r>
        <w:rPr>
          <w:rFonts w:hint="eastAsia" w:ascii="Times New Roman" w:hAnsi="Times New Roman" w:eastAsia="仿宋"/>
          <w:kern w:val="0"/>
          <w:sz w:val="24"/>
          <w:szCs w:val="24"/>
          <w:lang w:bidi="ar"/>
        </w:rPr>
        <w:t>。</w:t>
      </w:r>
    </w:p>
    <w:p w14:paraId="454B4A04">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(6)</w:t>
      </w:r>
      <w:r>
        <w:rPr>
          <w:rFonts w:hint="eastAsia" w:eastAsia="仿宋"/>
          <w:kern w:val="0"/>
          <w:sz w:val="24"/>
          <w:szCs w:val="24"/>
          <w:lang w:val="en-US" w:eastAsia="zh-CN" w:bidi="ar"/>
        </w:rPr>
        <w:t>具备一定抗菌能力</w:t>
      </w:r>
      <w:r>
        <w:rPr>
          <w:rFonts w:hint="eastAsia" w:ascii="Times New Roman" w:hAnsi="Times New Roman" w:eastAsia="仿宋"/>
          <w:kern w:val="0"/>
          <w:sz w:val="24"/>
          <w:szCs w:val="24"/>
          <w:lang w:bidi="ar"/>
        </w:rPr>
        <w:t>。</w:t>
      </w:r>
    </w:p>
    <w:p w14:paraId="7B9B0C9D">
      <w:pPr>
        <w:pStyle w:val="75"/>
        <w:spacing w:line="240" w:lineRule="auto"/>
        <w:rPr>
          <w:rFonts w:hint="eastAsia" w:ascii="Times New Roman" w:hAnsi="Times New Roman" w:eastAsia="仿宋"/>
          <w:b/>
          <w:bCs/>
          <w:kern w:val="0"/>
          <w:sz w:val="24"/>
          <w:szCs w:val="24"/>
          <w:lang w:val="en-US" w:eastAsia="zh-CN" w:bidi="ar"/>
        </w:rPr>
      </w:pPr>
      <w:r>
        <w:rPr>
          <w:rFonts w:hint="eastAsia" w:ascii="Times New Roman" w:hAnsi="Times New Roman" w:eastAsia="仿宋"/>
          <w:b/>
          <w:bCs/>
          <w:kern w:val="0"/>
          <w:sz w:val="24"/>
          <w:szCs w:val="24"/>
          <w:lang w:val="en-US" w:eastAsia="zh-CN" w:bidi="ar"/>
        </w:rPr>
        <w:t>1.2 三联水嘴（8组）</w:t>
      </w:r>
    </w:p>
    <w:p w14:paraId="466D1A4B">
      <w:pPr>
        <w:pStyle w:val="75"/>
        <w:spacing w:line="240" w:lineRule="auto"/>
        <w:rPr>
          <w:rFonts w:hint="eastAsia" w:ascii="Times New Roman" w:hAnsi="Times New Roman" w:eastAsia="仿宋"/>
          <w:b/>
          <w:bCs/>
          <w:kern w:val="0"/>
          <w:sz w:val="24"/>
          <w:szCs w:val="24"/>
          <w:lang w:val="en-US" w:eastAsia="zh-CN" w:bidi="ar"/>
        </w:rPr>
      </w:pPr>
      <w:r>
        <w:rPr>
          <w:rFonts w:hint="eastAsia" w:ascii="Times New Roman" w:hAnsi="Times New Roman" w:eastAsia="仿宋"/>
          <w:b/>
          <w:bCs/>
          <w:kern w:val="0"/>
          <w:sz w:val="24"/>
          <w:szCs w:val="24"/>
          <w:lang w:val="en-US" w:eastAsia="zh-CN" w:bidi="ar"/>
        </w:rPr>
        <w:t>三联水嘴技术要求如下：</w:t>
      </w:r>
    </w:p>
    <w:p w14:paraId="09E475AA">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（1）高压一体注塑成型，高密度聚丙烯原包料。</w:t>
      </w:r>
    </w:p>
    <w:p w14:paraId="12AFE0D1">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（2）PP</w:t>
      </w:r>
      <w:r>
        <w:rPr>
          <w:rFonts w:hint="eastAsia" w:eastAsia="仿宋"/>
          <w:kern w:val="0"/>
          <w:sz w:val="24"/>
          <w:szCs w:val="24"/>
          <w:lang w:val="en-US" w:eastAsia="zh-CN" w:bidi="ar"/>
        </w:rPr>
        <w:t>材质</w:t>
      </w:r>
      <w:r>
        <w:rPr>
          <w:rFonts w:hint="eastAsia" w:ascii="Times New Roman" w:hAnsi="Times New Roman" w:eastAsia="仿宋"/>
          <w:kern w:val="0"/>
          <w:sz w:val="24"/>
          <w:szCs w:val="24"/>
          <w:lang w:bidi="ar"/>
        </w:rPr>
        <w:t>，符合GB/T 6040-2002标准。</w:t>
      </w:r>
    </w:p>
    <w:p w14:paraId="1168B1CA">
      <w:pPr>
        <w:widowControl/>
        <w:spacing w:line="240" w:lineRule="auto"/>
        <w:rPr>
          <w:rFonts w:hint="eastAsia" w:ascii="Times New Roman" w:hAnsi="Times New Roman" w:eastAsia="仿宋"/>
          <w:kern w:val="0"/>
          <w:sz w:val="24"/>
          <w:szCs w:val="24"/>
          <w:lang w:val="en-US" w:eastAsia="zh-CN" w:bidi="ar"/>
        </w:rPr>
      </w:pPr>
      <w:r>
        <w:rPr>
          <w:rFonts w:hint="eastAsia" w:ascii="Times New Roman" w:hAnsi="Times New Roman" w:eastAsia="仿宋"/>
          <w:kern w:val="0"/>
          <w:sz w:val="24"/>
          <w:szCs w:val="24"/>
          <w:lang w:bidi="ar"/>
        </w:rPr>
        <w:t>（3）符合GB/T 11547-2008塑料耐液体化学试剂性能的测定标准</w:t>
      </w:r>
      <w:r>
        <w:rPr>
          <w:rFonts w:hint="eastAsia" w:eastAsia="仿宋"/>
          <w:kern w:val="0"/>
          <w:sz w:val="24"/>
          <w:szCs w:val="24"/>
          <w:lang w:eastAsia="zh-CN" w:bidi="ar"/>
        </w:rPr>
        <w:t>。</w:t>
      </w:r>
    </w:p>
    <w:p w14:paraId="417526E8">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（4）水槽主体圆角设计，整体平整度控制在≤1.5mm。≥310mm加深槽，90°垂直加深槽体</w:t>
      </w:r>
      <w:r>
        <w:rPr>
          <w:rFonts w:hint="eastAsia" w:eastAsia="仿宋"/>
          <w:kern w:val="0"/>
          <w:sz w:val="24"/>
          <w:szCs w:val="24"/>
          <w:lang w:eastAsia="zh-CN" w:bidi="ar"/>
        </w:rPr>
        <w:t>。</w:t>
      </w:r>
    </w:p>
    <w:p w14:paraId="543E9AD1">
      <w:pPr>
        <w:widowControl/>
        <w:rPr>
          <w:rFonts w:hint="eastAsia" w:eastAsia="仿宋"/>
          <w:kern w:val="0"/>
          <w:sz w:val="24"/>
          <w:szCs w:val="24"/>
          <w:lang w:eastAsia="zh-CN" w:bidi="ar"/>
        </w:rPr>
      </w:pPr>
      <w:r>
        <w:rPr>
          <w:rFonts w:hint="eastAsia" w:ascii="Times New Roman" w:hAnsi="Times New Roman" w:eastAsia="仿宋"/>
          <w:kern w:val="0"/>
          <w:sz w:val="24"/>
          <w:szCs w:val="24"/>
          <w:lang w:bidi="ar"/>
        </w:rPr>
        <w:t>（6）符合</w:t>
      </w:r>
      <w:r>
        <w:rPr>
          <w:rFonts w:hint="eastAsia" w:eastAsia="仿宋"/>
          <w:kern w:val="0"/>
          <w:sz w:val="24"/>
          <w:szCs w:val="24"/>
          <w:lang w:val="en-US" w:eastAsia="zh-CN" w:bidi="ar"/>
        </w:rPr>
        <w:t>国家</w:t>
      </w:r>
      <w:r>
        <w:rPr>
          <w:rFonts w:hint="eastAsia" w:ascii="Times New Roman" w:hAnsi="Times New Roman" w:eastAsia="仿宋"/>
          <w:kern w:val="0"/>
          <w:sz w:val="24"/>
          <w:szCs w:val="24"/>
          <w:lang w:bidi="ar"/>
        </w:rPr>
        <w:t>标准</w:t>
      </w:r>
      <w:r>
        <w:rPr>
          <w:rFonts w:hint="eastAsia" w:eastAsia="仿宋"/>
          <w:kern w:val="0"/>
          <w:sz w:val="24"/>
          <w:szCs w:val="24"/>
          <w:lang w:eastAsia="zh-CN" w:bidi="ar"/>
        </w:rPr>
        <w:t>。</w:t>
      </w:r>
    </w:p>
    <w:p w14:paraId="42C1C0AB">
      <w:pPr>
        <w:widowControl/>
        <w:rPr>
          <w:rFonts w:hint="eastAsia" w:eastAsia="仿宋"/>
          <w:kern w:val="0"/>
          <w:sz w:val="24"/>
          <w:szCs w:val="24"/>
          <w:lang w:eastAsia="zh-CN" w:bidi="ar"/>
        </w:rPr>
      </w:pPr>
    </w:p>
    <w:p w14:paraId="49255D73">
      <w:pPr>
        <w:widowControl/>
        <w:rPr>
          <w:rFonts w:hint="eastAsia" w:eastAsia="仿宋"/>
          <w:kern w:val="0"/>
          <w:sz w:val="24"/>
          <w:szCs w:val="24"/>
          <w:lang w:eastAsia="zh-CN" w:bidi="ar"/>
        </w:rPr>
      </w:pPr>
    </w:p>
    <w:p w14:paraId="306DB7B3">
      <w:pPr>
        <w:widowControl/>
        <w:rPr>
          <w:rFonts w:hint="eastAsia" w:eastAsia="仿宋"/>
          <w:kern w:val="0"/>
          <w:sz w:val="24"/>
          <w:szCs w:val="24"/>
          <w:lang w:eastAsia="zh-CN" w:bidi="ar"/>
        </w:rPr>
      </w:pPr>
    </w:p>
    <w:p w14:paraId="420B07B6">
      <w:pPr>
        <w:widowControl/>
        <w:rPr>
          <w:rFonts w:hint="eastAsia" w:ascii="Times New Roman" w:hAnsi="Times New Roman" w:eastAsia="仿宋"/>
          <w:b/>
          <w:bCs/>
          <w:kern w:val="0"/>
          <w:sz w:val="24"/>
          <w:szCs w:val="24"/>
          <w:lang w:val="en-US" w:eastAsia="zh-CN" w:bidi="ar"/>
        </w:rPr>
      </w:pPr>
      <w:r>
        <w:rPr>
          <w:rFonts w:hint="eastAsia" w:ascii="Times New Roman" w:hAnsi="Times New Roman" w:eastAsia="仿宋"/>
          <w:b/>
          <w:bCs/>
          <w:kern w:val="0"/>
          <w:sz w:val="24"/>
          <w:szCs w:val="24"/>
          <w:lang w:val="en-US" w:eastAsia="zh-CN" w:bidi="ar"/>
        </w:rPr>
        <w:t>1.3  PP水槽 （8组）</w:t>
      </w:r>
    </w:p>
    <w:p w14:paraId="47ADACA2">
      <w:pPr>
        <w:pStyle w:val="75"/>
        <w:spacing w:line="240" w:lineRule="auto"/>
        <w:rPr>
          <w:rFonts w:hint="eastAsia" w:ascii="Times New Roman" w:hAnsi="Times New Roman" w:eastAsia="仿宋"/>
          <w:b/>
          <w:bCs/>
          <w:kern w:val="0"/>
          <w:sz w:val="24"/>
          <w:szCs w:val="24"/>
          <w:lang w:val="en-US" w:eastAsia="zh-CN" w:bidi="ar"/>
        </w:rPr>
      </w:pPr>
      <w:r>
        <w:rPr>
          <w:rFonts w:hint="eastAsia" w:ascii="Times New Roman" w:hAnsi="Times New Roman" w:eastAsia="仿宋"/>
          <w:b/>
          <w:bCs/>
          <w:kern w:val="0"/>
          <w:sz w:val="24"/>
          <w:szCs w:val="24"/>
          <w:lang w:val="en-US" w:eastAsia="zh-CN" w:bidi="ar"/>
        </w:rPr>
        <w:t>技术要求如下：</w:t>
      </w:r>
    </w:p>
    <w:p w14:paraId="0DEF9D0A">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(1)结构尺寸：总进水口G½"</w:t>
      </w:r>
      <w:r>
        <w:rPr>
          <w:rFonts w:hint="eastAsia" w:eastAsia="仿宋"/>
          <w:kern w:val="0"/>
          <w:sz w:val="24"/>
          <w:szCs w:val="24"/>
          <w:lang w:eastAsia="zh-CN" w:bidi="ar"/>
        </w:rPr>
        <w:t>，</w:t>
      </w:r>
      <w:r>
        <w:rPr>
          <w:rFonts w:hint="eastAsia" w:ascii="Times New Roman" w:hAnsi="Times New Roman" w:eastAsia="仿宋"/>
          <w:kern w:val="0"/>
          <w:sz w:val="24"/>
          <w:szCs w:val="24"/>
          <w:lang w:bidi="ar"/>
        </w:rPr>
        <w:t>三个出水口由各自独立的阀门控制。尖嘴型出水咀可以插皮管，½"出水咀可以拆卸，可加接防溅起泡器½"。台面以上主体总高度550mm，鹅颈弯管与立管的中心距 160mm，两个臂管出水咀的中心距230mm，臂管出水咀与立管的中心距170mm。</w:t>
      </w:r>
    </w:p>
    <w:p w14:paraId="25950B16">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(2)主体材质：墙盘、水咀体、出水咀。</w:t>
      </w:r>
    </w:p>
    <w:p w14:paraId="0937AD03">
      <w:pPr>
        <w:widowControl/>
        <w:spacing w:line="240" w:lineRule="auto"/>
        <w:ind w:firstLine="720" w:firstLineChars="300"/>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立管：</w:t>
      </w:r>
      <w:r>
        <w:rPr>
          <w:rFonts w:hint="eastAsia" w:eastAsia="仿宋"/>
          <w:kern w:val="0"/>
          <w:sz w:val="24"/>
          <w:szCs w:val="24"/>
          <w:lang w:val="en-US" w:eastAsia="zh-CN" w:bidi="ar"/>
        </w:rPr>
        <w:t>要求</w:t>
      </w:r>
      <w:r>
        <w:rPr>
          <w:rFonts w:hint="eastAsia" w:ascii="Times New Roman" w:hAnsi="Times New Roman" w:eastAsia="仿宋"/>
          <w:kern w:val="0"/>
          <w:sz w:val="24"/>
          <w:szCs w:val="24"/>
          <w:lang w:bidi="ar"/>
        </w:rPr>
        <w:t>采用Φ22*1.2mm管径的H62铜管制造。</w:t>
      </w:r>
    </w:p>
    <w:p w14:paraId="08E45EB0">
      <w:pPr>
        <w:widowControl/>
        <w:spacing w:line="240" w:lineRule="auto"/>
        <w:ind w:firstLine="720" w:firstLineChars="300"/>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臂管：</w:t>
      </w:r>
      <w:r>
        <w:rPr>
          <w:rFonts w:hint="eastAsia" w:eastAsia="仿宋"/>
          <w:kern w:val="0"/>
          <w:sz w:val="24"/>
          <w:szCs w:val="24"/>
          <w:lang w:val="en-US" w:eastAsia="zh-CN" w:bidi="ar"/>
        </w:rPr>
        <w:t>要求</w:t>
      </w:r>
      <w:r>
        <w:rPr>
          <w:rFonts w:hint="eastAsia" w:ascii="Times New Roman" w:hAnsi="Times New Roman" w:eastAsia="仿宋"/>
          <w:kern w:val="0"/>
          <w:sz w:val="24"/>
          <w:szCs w:val="24"/>
          <w:lang w:bidi="ar"/>
        </w:rPr>
        <w:t>采用Φ20*1mm管径的H62铜管制造。</w:t>
      </w:r>
    </w:p>
    <w:p w14:paraId="36AC5BB4">
      <w:pPr>
        <w:widowControl/>
        <w:spacing w:line="240" w:lineRule="auto"/>
        <w:ind w:firstLine="240" w:firstLineChars="100"/>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鹅颈弯管：</w:t>
      </w:r>
      <w:r>
        <w:rPr>
          <w:rFonts w:hint="eastAsia" w:eastAsia="仿宋"/>
          <w:kern w:val="0"/>
          <w:sz w:val="24"/>
          <w:szCs w:val="24"/>
          <w:lang w:val="en-US" w:eastAsia="zh-CN" w:bidi="ar"/>
        </w:rPr>
        <w:t>要求</w:t>
      </w:r>
      <w:r>
        <w:rPr>
          <w:rFonts w:hint="eastAsia" w:ascii="Times New Roman" w:hAnsi="Times New Roman" w:eastAsia="仿宋"/>
          <w:kern w:val="0"/>
          <w:sz w:val="24"/>
          <w:szCs w:val="24"/>
          <w:lang w:bidi="ar"/>
        </w:rPr>
        <w:t>采用Φ16*1mm管径的H62铜管制造，可绕立管360°旋转。</w:t>
      </w:r>
    </w:p>
    <w:p w14:paraId="6A088F44">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(3)符合手轮开关需有明确标识，绿色为安全关闭状态，红色为开启状态。</w:t>
      </w:r>
    </w:p>
    <w:p w14:paraId="173B6674">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(4)实验室水龙头：</w:t>
      </w:r>
      <w:r>
        <w:rPr>
          <w:rFonts w:hint="eastAsia" w:eastAsia="仿宋"/>
          <w:kern w:val="0"/>
          <w:sz w:val="24"/>
          <w:szCs w:val="24"/>
          <w:lang w:val="en-US" w:eastAsia="zh-CN" w:bidi="ar"/>
        </w:rPr>
        <w:t>符</w:t>
      </w:r>
      <w:r>
        <w:rPr>
          <w:rFonts w:hint="eastAsia" w:ascii="Times New Roman" w:hAnsi="Times New Roman" w:eastAsia="仿宋"/>
          <w:kern w:val="0"/>
          <w:sz w:val="24"/>
          <w:szCs w:val="24"/>
          <w:lang w:bidi="ar"/>
        </w:rPr>
        <w:t>外观、螺纹、装配、机械性能、密封性能、流量、抗安装负载、涂镀层附着强度，表面耐腐蚀性能，水嘴开关寿命等测试</w:t>
      </w:r>
      <w:r>
        <w:rPr>
          <w:rFonts w:hint="eastAsia" w:eastAsia="仿宋"/>
          <w:kern w:val="0"/>
          <w:sz w:val="24"/>
          <w:szCs w:val="24"/>
          <w:lang w:val="en-US" w:eastAsia="zh-CN" w:bidi="ar"/>
        </w:rPr>
        <w:t>符合国家标准</w:t>
      </w:r>
      <w:r>
        <w:rPr>
          <w:rFonts w:hint="eastAsia" w:ascii="Times New Roman" w:hAnsi="Times New Roman" w:eastAsia="仿宋"/>
          <w:kern w:val="0"/>
          <w:sz w:val="24"/>
          <w:szCs w:val="24"/>
          <w:lang w:bidi="ar"/>
        </w:rPr>
        <w:t>。</w:t>
      </w:r>
    </w:p>
    <w:p w14:paraId="2BA8DDEF">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(5)实验室化验水龙头</w:t>
      </w:r>
      <w:r>
        <w:rPr>
          <w:rFonts w:hint="eastAsia" w:eastAsia="仿宋"/>
          <w:kern w:val="0"/>
          <w:sz w:val="24"/>
          <w:szCs w:val="24"/>
          <w:lang w:val="en-US" w:eastAsia="zh-CN" w:bidi="ar"/>
        </w:rPr>
        <w:t>符合</w:t>
      </w:r>
      <w:r>
        <w:rPr>
          <w:rFonts w:hint="eastAsia" w:ascii="Times New Roman" w:hAnsi="Times New Roman" w:eastAsia="仿宋"/>
          <w:kern w:val="0"/>
          <w:sz w:val="24"/>
          <w:szCs w:val="24"/>
          <w:lang w:bidi="ar"/>
        </w:rPr>
        <w:t>GB/T 4334-2020标准。</w:t>
      </w:r>
    </w:p>
    <w:p w14:paraId="239FAF95">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(7)涂层：</w:t>
      </w:r>
      <w:r>
        <w:rPr>
          <w:rFonts w:hint="eastAsia" w:eastAsia="仿宋"/>
          <w:kern w:val="0"/>
          <w:sz w:val="24"/>
          <w:szCs w:val="24"/>
          <w:lang w:val="en-US" w:eastAsia="zh-CN" w:bidi="ar"/>
        </w:rPr>
        <w:t>应</w:t>
      </w:r>
      <w:r>
        <w:rPr>
          <w:rFonts w:hint="eastAsia" w:ascii="Times New Roman" w:hAnsi="Times New Roman" w:eastAsia="仿宋"/>
          <w:kern w:val="0"/>
          <w:sz w:val="24"/>
          <w:szCs w:val="24"/>
          <w:lang w:bidi="ar"/>
        </w:rPr>
        <w:t>耐腐蚀、耐热，防紫外线辐射。</w:t>
      </w:r>
    </w:p>
    <w:p w14:paraId="453116F7">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(8)陶瓷阀芯：规格G½"，外壳材料</w:t>
      </w:r>
      <w:r>
        <w:rPr>
          <w:rFonts w:hint="eastAsia" w:eastAsia="仿宋"/>
          <w:kern w:val="0"/>
          <w:sz w:val="24"/>
          <w:szCs w:val="24"/>
          <w:lang w:val="en-US" w:eastAsia="zh-CN" w:bidi="ar"/>
        </w:rPr>
        <w:t>应</w:t>
      </w:r>
      <w:r>
        <w:rPr>
          <w:rFonts w:hint="eastAsia" w:ascii="Times New Roman" w:hAnsi="Times New Roman" w:eastAsia="仿宋"/>
          <w:kern w:val="0"/>
          <w:sz w:val="24"/>
          <w:szCs w:val="24"/>
          <w:lang w:bidi="ar"/>
        </w:rPr>
        <w:t>为加厚铜质，陶瓷片密封。</w:t>
      </w:r>
      <w:r>
        <w:rPr>
          <w:rFonts w:hint="eastAsia" w:eastAsia="仿宋"/>
          <w:kern w:val="0"/>
          <w:sz w:val="24"/>
          <w:szCs w:val="24"/>
          <w:lang w:val="en-US" w:eastAsia="zh-CN" w:bidi="ar"/>
        </w:rPr>
        <w:t>可</w:t>
      </w:r>
      <w:r>
        <w:rPr>
          <w:rFonts w:hint="eastAsia" w:ascii="Times New Roman" w:hAnsi="Times New Roman" w:eastAsia="仿宋"/>
          <w:kern w:val="0"/>
          <w:sz w:val="24"/>
          <w:szCs w:val="24"/>
          <w:lang w:bidi="ar"/>
        </w:rPr>
        <w:t>90°旋转，使用寿命开关≥50万次，静态最大耐压≥35bar。</w:t>
      </w:r>
    </w:p>
    <w:p w14:paraId="7F837824">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(9) 开关旋钮：</w:t>
      </w:r>
      <w:r>
        <w:rPr>
          <w:rFonts w:hint="eastAsia" w:eastAsia="仿宋"/>
          <w:kern w:val="0"/>
          <w:sz w:val="24"/>
          <w:szCs w:val="24"/>
          <w:lang w:val="en-US" w:eastAsia="zh-CN" w:bidi="ar"/>
        </w:rPr>
        <w:t>应采用</w:t>
      </w:r>
      <w:r>
        <w:rPr>
          <w:rFonts w:hint="eastAsia" w:ascii="Times New Roman" w:hAnsi="Times New Roman" w:eastAsia="仿宋"/>
          <w:kern w:val="0"/>
          <w:sz w:val="24"/>
          <w:szCs w:val="24"/>
          <w:lang w:bidi="ar"/>
        </w:rPr>
        <w:t>高密度PP。</w:t>
      </w:r>
    </w:p>
    <w:p w14:paraId="2CEF7321">
      <w:pPr>
        <w:widowControl/>
        <w:spacing w:line="240" w:lineRule="auto"/>
        <w:rPr>
          <w:rFonts w:hint="eastAsia" w:ascii="Times New Roman" w:hAnsi="Times New Roman" w:eastAsia="仿宋"/>
          <w:kern w:val="0"/>
          <w:sz w:val="24"/>
          <w:szCs w:val="24"/>
          <w:lang w:eastAsia="zh-CN" w:bidi="ar"/>
        </w:rPr>
      </w:pPr>
      <w:r>
        <w:rPr>
          <w:rFonts w:hint="eastAsia" w:ascii="Times New Roman" w:hAnsi="Times New Roman" w:eastAsia="仿宋"/>
          <w:kern w:val="0"/>
          <w:sz w:val="24"/>
          <w:szCs w:val="24"/>
          <w:lang w:bidi="ar"/>
        </w:rPr>
        <w:t>(10) 结构特点：台面安装，拆装维修及清洗过滤网方便快捷</w:t>
      </w:r>
      <w:r>
        <w:rPr>
          <w:rFonts w:hint="eastAsia" w:eastAsia="仿宋"/>
          <w:kern w:val="0"/>
          <w:sz w:val="24"/>
          <w:szCs w:val="24"/>
          <w:lang w:eastAsia="zh-CN" w:bidi="ar"/>
        </w:rPr>
        <w:t>。</w:t>
      </w:r>
    </w:p>
    <w:p w14:paraId="0D4A054E">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1.4 实验凳（180张）</w:t>
      </w:r>
    </w:p>
    <w:p w14:paraId="1DE65F8E">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技术要求如下：</w:t>
      </w:r>
    </w:p>
    <w:p w14:paraId="5A97133B">
      <w:pPr>
        <w:widowControl/>
        <w:spacing w:line="240" w:lineRule="auto"/>
        <w:rPr>
          <w:rFonts w:hint="eastAsia" w:ascii="Times New Roman" w:hAnsi="Times New Roman" w:eastAsia="仿宋"/>
          <w:kern w:val="0"/>
          <w:sz w:val="24"/>
          <w:szCs w:val="24"/>
          <w:lang w:eastAsia="zh-CN" w:bidi="ar"/>
        </w:rPr>
      </w:pPr>
      <w:r>
        <w:rPr>
          <w:rFonts w:hint="eastAsia" w:ascii="Times New Roman" w:hAnsi="Times New Roman" w:eastAsia="仿宋"/>
          <w:kern w:val="0"/>
          <w:sz w:val="24"/>
          <w:szCs w:val="24"/>
          <w:lang w:bidi="ar"/>
        </w:rPr>
        <w:t>(1) 凳面：</w:t>
      </w:r>
      <w:r>
        <w:rPr>
          <w:rFonts w:hint="eastAsia" w:eastAsia="仿宋"/>
          <w:kern w:val="0"/>
          <w:sz w:val="24"/>
          <w:szCs w:val="24"/>
          <w:lang w:val="en-US" w:eastAsia="zh-CN" w:bidi="ar"/>
        </w:rPr>
        <w:t>应</w:t>
      </w:r>
      <w:r>
        <w:rPr>
          <w:rFonts w:hint="eastAsia" w:ascii="Times New Roman" w:hAnsi="Times New Roman" w:eastAsia="仿宋"/>
          <w:kern w:val="0"/>
          <w:sz w:val="24"/>
          <w:szCs w:val="24"/>
          <w:lang w:bidi="ar"/>
        </w:rPr>
        <w:t>采用PP塑料，一次成型，背面带方型铁托盘</w:t>
      </w:r>
      <w:r>
        <w:rPr>
          <w:rFonts w:hint="eastAsia" w:eastAsia="仿宋"/>
          <w:kern w:val="0"/>
          <w:sz w:val="24"/>
          <w:szCs w:val="24"/>
          <w:lang w:eastAsia="zh-CN" w:bidi="ar"/>
        </w:rPr>
        <w:t>；</w:t>
      </w:r>
    </w:p>
    <w:p w14:paraId="0BAD4566">
      <w:pPr>
        <w:widowControl/>
        <w:spacing w:line="240" w:lineRule="auto"/>
        <w:rPr>
          <w:rFonts w:hint="eastAsia" w:ascii="Times New Roman" w:hAnsi="Times New Roman" w:eastAsia="仿宋"/>
          <w:kern w:val="0"/>
          <w:sz w:val="24"/>
          <w:szCs w:val="24"/>
          <w:lang w:eastAsia="zh-CN" w:bidi="ar"/>
        </w:rPr>
      </w:pPr>
      <w:r>
        <w:rPr>
          <w:rFonts w:hint="eastAsia" w:ascii="Times New Roman" w:hAnsi="Times New Roman" w:eastAsia="仿宋"/>
          <w:kern w:val="0"/>
          <w:sz w:val="24"/>
          <w:szCs w:val="24"/>
          <w:lang w:bidi="ar"/>
        </w:rPr>
        <w:t>(2) 立柱</w:t>
      </w:r>
      <w:r>
        <w:rPr>
          <w:rFonts w:hint="eastAsia" w:eastAsia="仿宋"/>
          <w:kern w:val="0"/>
          <w:sz w:val="24"/>
          <w:szCs w:val="24"/>
          <w:lang w:eastAsia="zh-CN" w:bidi="ar"/>
        </w:rPr>
        <w:t>：</w:t>
      </w:r>
      <w:r>
        <w:rPr>
          <w:rFonts w:hint="eastAsia" w:eastAsia="仿宋"/>
          <w:kern w:val="0"/>
          <w:sz w:val="24"/>
          <w:szCs w:val="24"/>
          <w:lang w:val="en-US" w:eastAsia="zh-CN" w:bidi="ar"/>
        </w:rPr>
        <w:t>应</w:t>
      </w:r>
      <w:r>
        <w:rPr>
          <w:rFonts w:hint="eastAsia" w:ascii="Times New Roman" w:hAnsi="Times New Roman" w:eastAsia="仿宋"/>
          <w:kern w:val="0"/>
          <w:sz w:val="24"/>
          <w:szCs w:val="24"/>
          <w:lang w:bidi="ar"/>
        </w:rPr>
        <w:t>采用加粗≥40mm直径钢管，整体喷塑处理</w:t>
      </w:r>
      <w:r>
        <w:rPr>
          <w:rFonts w:hint="eastAsia" w:eastAsia="仿宋"/>
          <w:kern w:val="0"/>
          <w:sz w:val="24"/>
          <w:szCs w:val="24"/>
          <w:lang w:eastAsia="zh-CN" w:bidi="ar"/>
        </w:rPr>
        <w:t>；</w:t>
      </w:r>
    </w:p>
    <w:p w14:paraId="54823909">
      <w:pPr>
        <w:pStyle w:val="75"/>
        <w:spacing w:line="240" w:lineRule="auto"/>
        <w:rPr>
          <w:rFonts w:hint="eastAsia" w:ascii="Times New Roman" w:hAnsi="Times New Roman" w:eastAsia="仿宋"/>
          <w:kern w:val="0"/>
          <w:sz w:val="24"/>
          <w:szCs w:val="24"/>
          <w:lang w:val="en-US" w:eastAsia="zh-CN" w:bidi="ar"/>
        </w:rPr>
      </w:pPr>
      <w:r>
        <w:rPr>
          <w:rFonts w:hint="eastAsia" w:ascii="Times New Roman" w:hAnsi="Times New Roman" w:eastAsia="仿宋"/>
          <w:kern w:val="0"/>
          <w:sz w:val="24"/>
          <w:szCs w:val="24"/>
          <w:lang w:val="en-US" w:eastAsia="zh-CN" w:bidi="ar"/>
        </w:rPr>
        <w:t>(3) 底脚</w:t>
      </w:r>
      <w:r>
        <w:rPr>
          <w:rFonts w:hint="eastAsia" w:eastAsia="仿宋"/>
          <w:kern w:val="0"/>
          <w:sz w:val="24"/>
          <w:szCs w:val="24"/>
          <w:lang w:val="en-US" w:eastAsia="zh-CN" w:bidi="ar"/>
        </w:rPr>
        <w:t>：应</w:t>
      </w:r>
      <w:r>
        <w:rPr>
          <w:rFonts w:hint="eastAsia" w:ascii="Times New Roman" w:hAnsi="Times New Roman" w:eastAsia="仿宋"/>
          <w:kern w:val="0"/>
          <w:sz w:val="24"/>
          <w:szCs w:val="24"/>
          <w:lang w:val="en-US" w:eastAsia="zh-CN" w:bidi="ar"/>
        </w:rPr>
        <w:t>采用方钢焊接而成，喷塑处理，套软脚垫</w:t>
      </w:r>
      <w:r>
        <w:rPr>
          <w:rFonts w:hint="eastAsia" w:eastAsia="仿宋"/>
          <w:kern w:val="0"/>
          <w:sz w:val="24"/>
          <w:szCs w:val="24"/>
          <w:lang w:val="en-US" w:eastAsia="zh-CN" w:bidi="ar"/>
        </w:rPr>
        <w:t>；</w:t>
      </w:r>
    </w:p>
    <w:p w14:paraId="2B7501FA">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1.</w:t>
      </w:r>
      <w:r>
        <w:rPr>
          <w:rFonts w:ascii="Times New Roman" w:hAnsi="Times New Roman" w:eastAsia="仿宋"/>
          <w:b/>
          <w:bCs/>
          <w:kern w:val="0"/>
          <w:sz w:val="24"/>
          <w:szCs w:val="24"/>
          <w:lang w:bidi="ar"/>
        </w:rPr>
        <w:t>5</w:t>
      </w:r>
      <w:r>
        <w:rPr>
          <w:rFonts w:hint="eastAsia" w:ascii="Times New Roman" w:hAnsi="Times New Roman" w:eastAsia="仿宋"/>
          <w:b/>
          <w:bCs/>
          <w:kern w:val="0"/>
          <w:sz w:val="24"/>
          <w:szCs w:val="24"/>
          <w:lang w:bidi="ar"/>
        </w:rPr>
        <w:t>滴水架（5套）</w:t>
      </w:r>
    </w:p>
    <w:p w14:paraId="53C94AE3">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技术要求如下：</w:t>
      </w:r>
    </w:p>
    <w:p w14:paraId="49B54048">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(1)PS材质，</w:t>
      </w:r>
      <w:r>
        <w:rPr>
          <w:rFonts w:hint="eastAsia" w:eastAsia="仿宋"/>
          <w:kern w:val="0"/>
          <w:sz w:val="24"/>
          <w:szCs w:val="24"/>
          <w:lang w:val="en-US" w:eastAsia="zh-CN" w:bidi="ar"/>
        </w:rPr>
        <w:t>应</w:t>
      </w:r>
      <w:r>
        <w:rPr>
          <w:rFonts w:hint="eastAsia" w:ascii="Times New Roman" w:hAnsi="Times New Roman" w:eastAsia="仿宋"/>
          <w:kern w:val="0"/>
          <w:sz w:val="24"/>
          <w:szCs w:val="24"/>
          <w:lang w:bidi="ar"/>
        </w:rPr>
        <w:t>具有</w:t>
      </w:r>
      <w:r>
        <w:rPr>
          <w:rFonts w:hint="eastAsia" w:eastAsia="仿宋"/>
          <w:kern w:val="0"/>
          <w:sz w:val="24"/>
          <w:szCs w:val="24"/>
          <w:lang w:val="en-US" w:eastAsia="zh-CN" w:bidi="ar"/>
        </w:rPr>
        <w:t>较好</w:t>
      </w:r>
      <w:r>
        <w:rPr>
          <w:rFonts w:hint="eastAsia" w:ascii="Times New Roman" w:hAnsi="Times New Roman" w:eastAsia="仿宋"/>
          <w:kern w:val="0"/>
          <w:sz w:val="24"/>
          <w:szCs w:val="24"/>
          <w:lang w:bidi="ar"/>
        </w:rPr>
        <w:t>耐侯性与抗菌腐蚀性。</w:t>
      </w:r>
    </w:p>
    <w:p w14:paraId="4FF2C496">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(2)可拆卸式滴水架为72个插孔位，配备</w:t>
      </w:r>
      <w:r>
        <w:rPr>
          <w:rFonts w:hint="eastAsia" w:eastAsia="仿宋"/>
          <w:kern w:val="0"/>
          <w:sz w:val="24"/>
          <w:szCs w:val="24"/>
          <w:lang w:val="en-US" w:eastAsia="zh-CN" w:bidi="ar"/>
        </w:rPr>
        <w:t>至少</w:t>
      </w:r>
      <w:r>
        <w:rPr>
          <w:rFonts w:hint="eastAsia" w:ascii="Times New Roman" w:hAnsi="Times New Roman" w:eastAsia="仿宋"/>
          <w:kern w:val="0"/>
          <w:sz w:val="24"/>
          <w:szCs w:val="24"/>
          <w:lang w:bidi="ar"/>
        </w:rPr>
        <w:t>两种不同功能的滴水棒80根，标准滴水棒60根（直径15mm）和细小滴水棒20根（直径6mm）。</w:t>
      </w:r>
    </w:p>
    <w:p w14:paraId="6D9A5177">
      <w:pPr>
        <w:widowControl/>
        <w:spacing w:line="240" w:lineRule="auto"/>
        <w:rPr>
          <w:rFonts w:hint="eastAsia" w:ascii="Times New Roman" w:hAnsi="Times New Roman" w:eastAsia="仿宋"/>
          <w:sz w:val="24"/>
          <w:lang w:val="en-US" w:eastAsia="zh-CN" w:bidi="ar"/>
        </w:rPr>
      </w:pPr>
      <w:r>
        <w:rPr>
          <w:rFonts w:hint="eastAsia" w:ascii="Times New Roman" w:hAnsi="Times New Roman" w:eastAsia="仿宋"/>
          <w:kern w:val="0"/>
          <w:sz w:val="24"/>
          <w:szCs w:val="24"/>
          <w:lang w:bidi="ar"/>
        </w:rPr>
        <w:t>(3)</w:t>
      </w:r>
      <w:r>
        <w:rPr>
          <w:rFonts w:hint="eastAsia" w:eastAsia="仿宋"/>
          <w:kern w:val="0"/>
          <w:sz w:val="24"/>
          <w:szCs w:val="24"/>
          <w:lang w:val="en-US" w:eastAsia="zh-CN" w:bidi="ar"/>
        </w:rPr>
        <w:t>符合国家</w:t>
      </w:r>
      <w:r>
        <w:rPr>
          <w:rFonts w:hint="eastAsia" w:ascii="Times New Roman" w:hAnsi="Times New Roman" w:eastAsia="仿宋"/>
          <w:sz w:val="24"/>
          <w:lang w:val="en-US" w:eastAsia="zh-CN" w:bidi="ar"/>
        </w:rPr>
        <w:t>标准</w:t>
      </w:r>
      <w:r>
        <w:rPr>
          <w:rFonts w:hint="eastAsia" w:ascii="Times New Roman" w:hAnsi="Times New Roman" w:eastAsia="仿宋"/>
          <w:kern w:val="0"/>
          <w:sz w:val="24"/>
          <w:szCs w:val="24"/>
          <w:lang w:val="en-US" w:eastAsia="zh-CN" w:bidi="ar"/>
        </w:rPr>
        <w:t>。</w:t>
      </w:r>
    </w:p>
    <w:p w14:paraId="505B8033">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1.</w:t>
      </w:r>
      <w:r>
        <w:rPr>
          <w:rFonts w:ascii="Times New Roman" w:hAnsi="Times New Roman" w:eastAsia="仿宋"/>
          <w:b/>
          <w:bCs/>
          <w:kern w:val="0"/>
          <w:sz w:val="24"/>
          <w:szCs w:val="24"/>
          <w:lang w:bidi="ar"/>
        </w:rPr>
        <w:t>6</w:t>
      </w:r>
      <w:r>
        <w:rPr>
          <w:rFonts w:hint="eastAsia" w:ascii="Times New Roman" w:hAnsi="Times New Roman" w:eastAsia="仿宋"/>
          <w:b/>
          <w:bCs/>
          <w:kern w:val="0"/>
          <w:sz w:val="24"/>
          <w:szCs w:val="24"/>
          <w:lang w:bidi="ar"/>
        </w:rPr>
        <w:t xml:space="preserve"> 洗眼器（10个）</w:t>
      </w:r>
    </w:p>
    <w:p w14:paraId="2308C24C">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技术要求如下：</w:t>
      </w:r>
    </w:p>
    <w:p w14:paraId="41DD4385">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(1)</w:t>
      </w:r>
      <w:r>
        <w:rPr>
          <w:rFonts w:hint="eastAsia" w:eastAsia="仿宋"/>
          <w:kern w:val="0"/>
          <w:sz w:val="24"/>
          <w:szCs w:val="24"/>
          <w:lang w:val="en-US" w:eastAsia="zh-CN" w:bidi="ar"/>
        </w:rPr>
        <w:t>要求</w:t>
      </w:r>
      <w:r>
        <w:rPr>
          <w:rFonts w:hint="eastAsia" w:ascii="Times New Roman" w:hAnsi="Times New Roman" w:eastAsia="仿宋"/>
          <w:kern w:val="0"/>
          <w:sz w:val="24"/>
          <w:szCs w:val="24"/>
          <w:lang w:bidi="ar"/>
        </w:rPr>
        <w:t>出水口由把手控制，水流开启、关闭功能一次完成。</w:t>
      </w:r>
    </w:p>
    <w:p w14:paraId="65904417">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(2)主体材质</w:t>
      </w:r>
      <w:r>
        <w:rPr>
          <w:rFonts w:hint="eastAsia" w:eastAsia="仿宋"/>
          <w:kern w:val="0"/>
          <w:sz w:val="24"/>
          <w:szCs w:val="24"/>
          <w:lang w:val="en-US" w:eastAsia="zh-CN" w:bidi="ar"/>
        </w:rPr>
        <w:t>应为</w:t>
      </w:r>
      <w:r>
        <w:rPr>
          <w:rFonts w:hint="eastAsia" w:ascii="Times New Roman" w:hAnsi="Times New Roman" w:eastAsia="仿宋"/>
          <w:kern w:val="0"/>
          <w:sz w:val="24"/>
          <w:szCs w:val="24"/>
          <w:lang w:bidi="ar"/>
        </w:rPr>
        <w:t>加厚铜质，外表面高亮度超厚电镀层</w:t>
      </w:r>
    </w:p>
    <w:p w14:paraId="1991ABF4">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(3)喷头</w:t>
      </w:r>
      <w:r>
        <w:rPr>
          <w:rFonts w:hint="eastAsia" w:eastAsia="仿宋"/>
          <w:kern w:val="0"/>
          <w:sz w:val="24"/>
          <w:szCs w:val="24"/>
          <w:lang w:val="en-US" w:eastAsia="zh-CN" w:bidi="ar"/>
        </w:rPr>
        <w:t>应为</w:t>
      </w:r>
      <w:r>
        <w:rPr>
          <w:rFonts w:hint="eastAsia" w:ascii="Times New Roman" w:hAnsi="Times New Roman" w:eastAsia="仿宋"/>
          <w:kern w:val="0"/>
          <w:sz w:val="24"/>
          <w:szCs w:val="24"/>
          <w:lang w:bidi="ar"/>
        </w:rPr>
        <w:t>软性橡胶。</w:t>
      </w:r>
    </w:p>
    <w:p w14:paraId="16249042">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(4)防尘盖</w:t>
      </w:r>
      <w:r>
        <w:rPr>
          <w:rFonts w:hint="eastAsia" w:eastAsia="仿宋"/>
          <w:kern w:val="0"/>
          <w:sz w:val="24"/>
          <w:szCs w:val="24"/>
          <w:lang w:val="en-US" w:eastAsia="zh-CN" w:bidi="ar"/>
        </w:rPr>
        <w:t>应为</w:t>
      </w:r>
      <w:r>
        <w:rPr>
          <w:rFonts w:hint="eastAsia" w:ascii="Times New Roman" w:hAnsi="Times New Roman" w:eastAsia="仿宋"/>
          <w:kern w:val="0"/>
          <w:sz w:val="24"/>
          <w:szCs w:val="24"/>
          <w:lang w:bidi="ar"/>
        </w:rPr>
        <w:t>PP材质，使用时自动</w:t>
      </w:r>
      <w:r>
        <w:rPr>
          <w:rFonts w:hint="eastAsia" w:eastAsia="仿宋"/>
          <w:kern w:val="0"/>
          <w:sz w:val="24"/>
          <w:szCs w:val="24"/>
          <w:lang w:val="en-US" w:eastAsia="zh-CN" w:bidi="ar"/>
        </w:rPr>
        <w:t>可</w:t>
      </w:r>
      <w:r>
        <w:rPr>
          <w:rFonts w:hint="eastAsia" w:ascii="Times New Roman" w:hAnsi="Times New Roman" w:eastAsia="仿宋"/>
          <w:kern w:val="0"/>
          <w:sz w:val="24"/>
          <w:szCs w:val="24"/>
          <w:lang w:bidi="ar"/>
        </w:rPr>
        <w:t>被水冲开。</w:t>
      </w:r>
    </w:p>
    <w:p w14:paraId="75FAFEA0">
      <w:pPr>
        <w:widowControl/>
        <w:spacing w:line="240" w:lineRule="auto"/>
        <w:rPr>
          <w:rFonts w:hint="eastAsia" w:ascii="Times New Roman" w:hAnsi="Times New Roman" w:eastAsia="仿宋"/>
          <w:kern w:val="0"/>
          <w:sz w:val="24"/>
          <w:szCs w:val="24"/>
          <w:lang w:val="en-US" w:eastAsia="zh-CN" w:bidi="ar"/>
        </w:rPr>
      </w:pPr>
      <w:r>
        <w:rPr>
          <w:rFonts w:hint="eastAsia" w:ascii="Times New Roman" w:hAnsi="Times New Roman" w:eastAsia="仿宋"/>
          <w:kern w:val="0"/>
          <w:sz w:val="24"/>
          <w:szCs w:val="24"/>
          <w:lang w:bidi="ar"/>
        </w:rPr>
        <w:t>(5)符合国家标准。</w:t>
      </w:r>
    </w:p>
    <w:p w14:paraId="41F52996">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1.</w:t>
      </w:r>
      <w:r>
        <w:rPr>
          <w:rFonts w:ascii="Times New Roman" w:hAnsi="Times New Roman" w:eastAsia="仿宋"/>
          <w:b/>
          <w:bCs/>
          <w:kern w:val="0"/>
          <w:sz w:val="24"/>
          <w:szCs w:val="24"/>
          <w:lang w:bidi="ar"/>
        </w:rPr>
        <w:t>7</w:t>
      </w:r>
      <w:r>
        <w:rPr>
          <w:rFonts w:hint="eastAsia" w:ascii="Times New Roman" w:hAnsi="Times New Roman" w:eastAsia="仿宋"/>
          <w:b/>
          <w:bCs/>
          <w:kern w:val="0"/>
          <w:sz w:val="24"/>
          <w:szCs w:val="24"/>
          <w:lang w:bidi="ar"/>
        </w:rPr>
        <w:t xml:space="preserve"> 试剂架（36组）</w:t>
      </w:r>
    </w:p>
    <w:p w14:paraId="475C9BD1">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技术要求如下：</w:t>
      </w:r>
    </w:p>
    <w:p w14:paraId="5F57AE46">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(1) 边台试剂架单层：</w:t>
      </w:r>
      <w:r>
        <w:rPr>
          <w:rFonts w:hint="eastAsia" w:eastAsia="仿宋"/>
          <w:kern w:val="0"/>
          <w:sz w:val="24"/>
          <w:szCs w:val="24"/>
          <w:lang w:val="en-US" w:eastAsia="zh-CN" w:bidi="ar"/>
        </w:rPr>
        <w:t>规格为</w:t>
      </w:r>
      <w:r>
        <w:rPr>
          <w:rFonts w:hint="eastAsia" w:ascii="Times New Roman" w:hAnsi="Times New Roman" w:eastAsia="仿宋"/>
          <w:kern w:val="0"/>
          <w:sz w:val="24"/>
          <w:szCs w:val="24"/>
          <w:lang w:bidi="ar"/>
        </w:rPr>
        <w:t>L*250*1000，中央台试剂架双层：</w:t>
      </w:r>
      <w:r>
        <w:rPr>
          <w:rFonts w:hint="eastAsia" w:eastAsia="仿宋"/>
          <w:kern w:val="0"/>
          <w:sz w:val="24"/>
          <w:szCs w:val="24"/>
          <w:lang w:val="en-US" w:eastAsia="zh-CN" w:bidi="ar"/>
        </w:rPr>
        <w:t>规格为</w:t>
      </w:r>
      <w:r>
        <w:rPr>
          <w:rFonts w:hint="eastAsia" w:ascii="Times New Roman" w:hAnsi="Times New Roman" w:eastAsia="仿宋"/>
          <w:kern w:val="0"/>
          <w:sz w:val="24"/>
          <w:szCs w:val="24"/>
          <w:lang w:bidi="ar"/>
        </w:rPr>
        <w:t>L*400*1000。</w:t>
      </w:r>
    </w:p>
    <w:p w14:paraId="7673DB09">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(2) 采用台面安装式设计，10mm厚钢化玻璃搁板，搁板边缘应平顺不割手。</w:t>
      </w:r>
    </w:p>
    <w:p w14:paraId="77E6DF98">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(3) 护栏：玻璃搁板外沿设有护栏。</w:t>
      </w:r>
    </w:p>
    <w:p w14:paraId="00E4CA1E">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(4) 试剂架立柱具整排挂孔供活动搁板悬挂用，搁板上下调节间距每格应≤30mm。试剂架分上下2层，高低可调活动式。</w:t>
      </w:r>
    </w:p>
    <w:p w14:paraId="3715596A">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(5) 试剂架立柱内侧应按要求配置插座安装孔，1米4个插座，220V、10A五孔插座。立柱内夹层</w:t>
      </w:r>
      <w:r>
        <w:rPr>
          <w:rFonts w:hint="eastAsia" w:eastAsia="仿宋"/>
          <w:kern w:val="0"/>
          <w:sz w:val="24"/>
          <w:szCs w:val="24"/>
          <w:lang w:val="en-US" w:eastAsia="zh-CN" w:bidi="ar"/>
        </w:rPr>
        <w:t>可</w:t>
      </w:r>
      <w:r>
        <w:rPr>
          <w:rFonts w:hint="eastAsia" w:ascii="Times New Roman" w:hAnsi="Times New Roman" w:eastAsia="仿宋"/>
          <w:kern w:val="0"/>
          <w:sz w:val="24"/>
          <w:szCs w:val="24"/>
          <w:lang w:bidi="ar"/>
        </w:rPr>
        <w:t>供插座配线隐藏铺设。</w:t>
      </w:r>
    </w:p>
    <w:p w14:paraId="31FA2927">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1.</w:t>
      </w:r>
      <w:r>
        <w:rPr>
          <w:rFonts w:ascii="Times New Roman" w:hAnsi="Times New Roman" w:eastAsia="仿宋"/>
          <w:b/>
          <w:bCs/>
          <w:kern w:val="0"/>
          <w:sz w:val="24"/>
          <w:szCs w:val="24"/>
          <w:lang w:bidi="ar"/>
        </w:rPr>
        <w:t>8</w:t>
      </w:r>
      <w:r>
        <w:rPr>
          <w:rFonts w:hint="eastAsia" w:ascii="Times New Roman" w:hAnsi="Times New Roman" w:eastAsia="仿宋"/>
          <w:b/>
          <w:bCs/>
          <w:kern w:val="0"/>
          <w:sz w:val="24"/>
          <w:szCs w:val="24"/>
          <w:lang w:bidi="ar"/>
        </w:rPr>
        <w:t xml:space="preserve"> 药品柜（3个）、器皿柜（3个）、仪器柜（38个）</w:t>
      </w:r>
    </w:p>
    <w:p w14:paraId="3D9ADA0E">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技术要求如下</w:t>
      </w:r>
      <w:r>
        <w:rPr>
          <w:rFonts w:hint="eastAsia" w:ascii="Times New Roman" w:hAnsi="Times New Roman" w:eastAsia="仿宋"/>
          <w:kern w:val="0"/>
          <w:sz w:val="24"/>
          <w:szCs w:val="24"/>
          <w:lang w:bidi="ar"/>
        </w:rPr>
        <w:t>：</w:t>
      </w:r>
    </w:p>
    <w:p w14:paraId="0A465AA1">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(1)规格：根据现场实际尺寸</w:t>
      </w:r>
    </w:p>
    <w:p w14:paraId="1C2268C8">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(2)整体采用≥1.0mm厚冷轧钢板。</w:t>
      </w:r>
    </w:p>
    <w:p w14:paraId="1AF7DFF4">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(3)柜体为整体结构，上部两层钢制层板，下部一层层板，层板托</w:t>
      </w:r>
      <w:r>
        <w:rPr>
          <w:rFonts w:hint="eastAsia" w:eastAsia="仿宋"/>
          <w:kern w:val="0"/>
          <w:sz w:val="24"/>
          <w:szCs w:val="24"/>
          <w:lang w:val="en-US" w:eastAsia="zh-CN" w:bidi="ar"/>
        </w:rPr>
        <w:t>要求</w:t>
      </w:r>
      <w:r>
        <w:rPr>
          <w:rFonts w:hint="eastAsia" w:ascii="Times New Roman" w:hAnsi="Times New Roman" w:eastAsia="仿宋"/>
          <w:kern w:val="0"/>
          <w:sz w:val="24"/>
          <w:szCs w:val="24"/>
          <w:lang w:bidi="ar"/>
        </w:rPr>
        <w:t>采用不锈钢材质，</w:t>
      </w:r>
      <w:r>
        <w:rPr>
          <w:rFonts w:hint="eastAsia" w:eastAsia="仿宋"/>
          <w:kern w:val="0"/>
          <w:sz w:val="24"/>
          <w:szCs w:val="24"/>
          <w:lang w:val="en-US" w:eastAsia="zh-CN" w:bidi="ar"/>
        </w:rPr>
        <w:t>具备较好</w:t>
      </w:r>
      <w:r>
        <w:rPr>
          <w:rFonts w:hint="eastAsia" w:ascii="Times New Roman" w:hAnsi="Times New Roman" w:eastAsia="仿宋"/>
          <w:kern w:val="0"/>
          <w:sz w:val="24"/>
          <w:szCs w:val="24"/>
          <w:lang w:bidi="ar"/>
        </w:rPr>
        <w:t>承重性强并且</w:t>
      </w:r>
      <w:r>
        <w:rPr>
          <w:rFonts w:hint="eastAsia" w:eastAsia="仿宋"/>
          <w:kern w:val="0"/>
          <w:sz w:val="24"/>
          <w:szCs w:val="24"/>
          <w:lang w:val="en-US" w:eastAsia="zh-CN" w:bidi="ar"/>
        </w:rPr>
        <w:t>能</w:t>
      </w:r>
      <w:r>
        <w:rPr>
          <w:rFonts w:hint="eastAsia" w:ascii="Times New Roman" w:hAnsi="Times New Roman" w:eastAsia="仿宋"/>
          <w:kern w:val="0"/>
          <w:sz w:val="24"/>
          <w:szCs w:val="24"/>
          <w:lang w:bidi="ar"/>
        </w:rPr>
        <w:t>耐酸碱腐蚀。层板每隔≤30mm高度</w:t>
      </w:r>
      <w:r>
        <w:rPr>
          <w:rFonts w:hint="eastAsia" w:eastAsia="仿宋"/>
          <w:kern w:val="0"/>
          <w:sz w:val="24"/>
          <w:szCs w:val="24"/>
          <w:lang w:val="en-US" w:eastAsia="zh-CN" w:bidi="ar"/>
        </w:rPr>
        <w:t>应</w:t>
      </w:r>
      <w:r>
        <w:rPr>
          <w:rFonts w:hint="eastAsia" w:ascii="Times New Roman" w:hAnsi="Times New Roman" w:eastAsia="仿宋"/>
          <w:kern w:val="0"/>
          <w:sz w:val="24"/>
          <w:szCs w:val="24"/>
          <w:lang w:bidi="ar"/>
        </w:rPr>
        <w:t>可调。</w:t>
      </w:r>
    </w:p>
    <w:p w14:paraId="51842A89">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(4)柜门上部为3mm条纹玻璃，玻璃门外框为钢质，下部实门为双层结构。</w:t>
      </w:r>
    </w:p>
    <w:p w14:paraId="7075BA13">
      <w:pPr>
        <w:widowControl/>
        <w:spacing w:line="240" w:lineRule="auto"/>
        <w:rPr>
          <w:rFonts w:hint="eastAsia" w:ascii="Times New Roman" w:hAnsi="Times New Roman" w:eastAsia="仿宋"/>
          <w:kern w:val="0"/>
          <w:sz w:val="24"/>
          <w:szCs w:val="24"/>
          <w:lang w:val="en-US" w:eastAsia="zh-CN" w:bidi="ar"/>
        </w:rPr>
      </w:pPr>
      <w:r>
        <w:rPr>
          <w:rFonts w:hint="eastAsia" w:ascii="Times New Roman" w:hAnsi="Times New Roman" w:eastAsia="仿宋"/>
          <w:kern w:val="0"/>
          <w:sz w:val="24"/>
          <w:szCs w:val="24"/>
          <w:lang w:bidi="ar"/>
        </w:rPr>
        <w:t>(5)合页采用不锈钢材质，开启角度≥135度，</w:t>
      </w:r>
      <w:r>
        <w:rPr>
          <w:rFonts w:hint="eastAsia" w:eastAsia="仿宋"/>
          <w:kern w:val="0"/>
          <w:sz w:val="24"/>
          <w:szCs w:val="24"/>
          <w:lang w:val="en-US" w:eastAsia="zh-CN" w:bidi="ar"/>
        </w:rPr>
        <w:t>要求</w:t>
      </w:r>
      <w:r>
        <w:rPr>
          <w:rFonts w:hint="eastAsia" w:ascii="Times New Roman" w:hAnsi="Times New Roman" w:eastAsia="仿宋"/>
          <w:kern w:val="0"/>
          <w:sz w:val="24"/>
          <w:szCs w:val="24"/>
          <w:lang w:bidi="ar"/>
        </w:rPr>
        <w:t>采用高强度不锈钢把手或铝合金把手。</w:t>
      </w:r>
    </w:p>
    <w:p w14:paraId="20B6967B">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(6)底柜</w:t>
      </w:r>
      <w:r>
        <w:rPr>
          <w:rFonts w:hint="eastAsia" w:eastAsia="仿宋"/>
          <w:kern w:val="0"/>
          <w:sz w:val="24"/>
          <w:szCs w:val="24"/>
          <w:lang w:val="en-US" w:eastAsia="zh-CN" w:bidi="ar"/>
        </w:rPr>
        <w:t>应</w:t>
      </w:r>
      <w:r>
        <w:rPr>
          <w:rFonts w:hint="eastAsia" w:ascii="Times New Roman" w:hAnsi="Times New Roman" w:eastAsia="仿宋"/>
          <w:kern w:val="0"/>
          <w:sz w:val="24"/>
          <w:szCs w:val="24"/>
          <w:lang w:bidi="ar"/>
        </w:rPr>
        <w:t>带四个可调结构支撑脚，可由调节水平及高度。</w:t>
      </w:r>
    </w:p>
    <w:p w14:paraId="4CD97EC9">
      <w:pPr>
        <w:pStyle w:val="75"/>
        <w:spacing w:line="240" w:lineRule="auto"/>
        <w:rPr>
          <w:rFonts w:hint="eastAsia" w:ascii="Times New Roman" w:hAnsi="Times New Roman" w:eastAsia="仿宋"/>
          <w:kern w:val="0"/>
          <w:sz w:val="24"/>
          <w:szCs w:val="24"/>
          <w:lang w:val="en-US" w:eastAsia="zh-CN" w:bidi="ar"/>
        </w:rPr>
      </w:pPr>
      <w:r>
        <w:rPr>
          <w:rFonts w:hint="eastAsia" w:ascii="Times New Roman" w:hAnsi="Times New Roman" w:eastAsia="仿宋"/>
          <w:kern w:val="0"/>
          <w:sz w:val="24"/>
          <w:szCs w:val="24"/>
          <w:lang w:val="en-US" w:eastAsia="zh-CN" w:bidi="ar"/>
        </w:rPr>
        <w:t>(7)器皿柜门型</w:t>
      </w:r>
      <w:r>
        <w:rPr>
          <w:rFonts w:hint="eastAsia" w:eastAsia="仿宋"/>
          <w:kern w:val="0"/>
          <w:sz w:val="24"/>
          <w:szCs w:val="24"/>
          <w:lang w:val="en-US" w:eastAsia="zh-CN" w:bidi="ar"/>
        </w:rPr>
        <w:t>要求</w:t>
      </w:r>
      <w:r>
        <w:rPr>
          <w:rFonts w:hint="eastAsia" w:ascii="Times New Roman" w:hAnsi="Times New Roman" w:eastAsia="仿宋"/>
          <w:kern w:val="0"/>
          <w:sz w:val="24"/>
          <w:szCs w:val="24"/>
          <w:lang w:val="en-US" w:eastAsia="zh-CN" w:bidi="ar"/>
        </w:rPr>
        <w:t>为双开门，双层结构。器皿柜层板共分四层，中间依次冲孔，层板采用非金属材料制作。层板每隔≤30mm高度。</w:t>
      </w:r>
    </w:p>
    <w:p w14:paraId="00CFC30A">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1.9 废液暂存柜（3个）</w:t>
      </w:r>
    </w:p>
    <w:p w14:paraId="480E570F">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技术要求如下：</w:t>
      </w:r>
    </w:p>
    <w:p w14:paraId="5CBBC595">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(1) 柜体：</w:t>
      </w:r>
      <w:r>
        <w:rPr>
          <w:rFonts w:hint="eastAsia" w:eastAsia="仿宋"/>
          <w:kern w:val="0"/>
          <w:sz w:val="24"/>
          <w:szCs w:val="24"/>
          <w:lang w:val="en-US" w:eastAsia="zh-CN" w:bidi="ar"/>
        </w:rPr>
        <w:t>应</w:t>
      </w:r>
      <w:r>
        <w:rPr>
          <w:rFonts w:hint="eastAsia" w:ascii="Times New Roman" w:hAnsi="Times New Roman" w:eastAsia="仿宋"/>
          <w:kern w:val="0"/>
          <w:sz w:val="24"/>
          <w:szCs w:val="24"/>
          <w:lang w:bidi="ar"/>
        </w:rPr>
        <w:t>采用抗强酸碱</w:t>
      </w:r>
      <w:r>
        <w:rPr>
          <w:rFonts w:hint="eastAsia" w:eastAsia="仿宋"/>
          <w:kern w:val="0"/>
          <w:sz w:val="24"/>
          <w:szCs w:val="24"/>
          <w:lang w:val="en-US" w:eastAsia="zh-CN" w:bidi="ar"/>
        </w:rPr>
        <w:t>急</w:t>
      </w:r>
      <w:r>
        <w:rPr>
          <w:rFonts w:hint="eastAsia" w:ascii="Times New Roman" w:hAnsi="Times New Roman" w:eastAsia="仿宋"/>
          <w:kern w:val="0"/>
          <w:sz w:val="24"/>
          <w:szCs w:val="24"/>
          <w:lang w:bidi="ar"/>
        </w:rPr>
        <w:t>耐化学药品</w:t>
      </w:r>
      <w:r>
        <w:rPr>
          <w:rFonts w:hint="eastAsia" w:eastAsia="仿宋"/>
          <w:kern w:val="0"/>
          <w:sz w:val="24"/>
          <w:szCs w:val="24"/>
          <w:lang w:val="en-US" w:eastAsia="zh-CN" w:bidi="ar"/>
        </w:rPr>
        <w:t>材料</w:t>
      </w:r>
      <w:r>
        <w:rPr>
          <w:rFonts w:hint="eastAsia" w:ascii="Times New Roman" w:hAnsi="Times New Roman" w:eastAsia="仿宋"/>
          <w:kern w:val="0"/>
          <w:sz w:val="24"/>
          <w:szCs w:val="24"/>
          <w:lang w:bidi="ar"/>
        </w:rPr>
        <w:t>，耐冲击</w:t>
      </w:r>
      <w:r>
        <w:rPr>
          <w:rFonts w:hint="eastAsia" w:eastAsia="仿宋"/>
          <w:kern w:val="0"/>
          <w:sz w:val="24"/>
          <w:szCs w:val="24"/>
          <w:lang w:eastAsia="zh-CN" w:bidi="ar"/>
        </w:rPr>
        <w:t>，</w:t>
      </w:r>
      <w:r>
        <w:rPr>
          <w:rFonts w:hint="eastAsia" w:ascii="Times New Roman" w:hAnsi="Times New Roman" w:eastAsia="仿宋"/>
          <w:kern w:val="0"/>
          <w:sz w:val="24"/>
          <w:szCs w:val="24"/>
          <w:lang w:bidi="ar"/>
        </w:rPr>
        <w:t>8mm瓷白色PP板上下分体</w:t>
      </w:r>
      <w:r>
        <w:rPr>
          <w:rFonts w:hint="eastAsia" w:eastAsia="仿宋"/>
          <w:kern w:val="0"/>
          <w:sz w:val="24"/>
          <w:szCs w:val="24"/>
          <w:lang w:eastAsia="zh-CN" w:bidi="ar"/>
        </w:rPr>
        <w:t>，</w:t>
      </w:r>
      <w:r>
        <w:rPr>
          <w:rFonts w:hint="eastAsia" w:ascii="Times New Roman" w:hAnsi="Times New Roman" w:eastAsia="仿宋"/>
          <w:kern w:val="0"/>
          <w:sz w:val="24"/>
          <w:szCs w:val="24"/>
          <w:lang w:bidi="ar"/>
        </w:rPr>
        <w:t>上部配置两块PP层板，下部配置一块PP层板，高度可调。</w:t>
      </w:r>
    </w:p>
    <w:p w14:paraId="47507E55">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(2)</w:t>
      </w:r>
      <w:r>
        <w:rPr>
          <w:rFonts w:hint="eastAsia" w:eastAsia="仿宋"/>
          <w:kern w:val="0"/>
          <w:sz w:val="24"/>
          <w:szCs w:val="24"/>
          <w:lang w:val="en-US" w:eastAsia="zh-CN" w:bidi="ar"/>
        </w:rPr>
        <w:t>要求</w:t>
      </w:r>
      <w:r>
        <w:rPr>
          <w:rFonts w:hint="eastAsia" w:ascii="Times New Roman" w:hAnsi="Times New Roman" w:eastAsia="仿宋"/>
          <w:kern w:val="0"/>
          <w:sz w:val="24"/>
          <w:szCs w:val="24"/>
          <w:lang w:bidi="ar"/>
        </w:rPr>
        <w:t>柜门上部为5mm透明有机玻璃，下部为实门。</w:t>
      </w:r>
    </w:p>
    <w:p w14:paraId="19EDCADB">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(3)</w:t>
      </w:r>
      <w:r>
        <w:rPr>
          <w:rFonts w:hint="eastAsia" w:eastAsia="仿宋"/>
          <w:kern w:val="0"/>
          <w:sz w:val="24"/>
          <w:szCs w:val="24"/>
          <w:lang w:val="en-US" w:eastAsia="zh-CN" w:bidi="ar"/>
        </w:rPr>
        <w:t>要求</w:t>
      </w:r>
      <w:r>
        <w:rPr>
          <w:rFonts w:hint="eastAsia" w:ascii="Times New Roman" w:hAnsi="Times New Roman" w:eastAsia="仿宋"/>
          <w:kern w:val="0"/>
          <w:sz w:val="24"/>
          <w:szCs w:val="24"/>
          <w:lang w:bidi="ar"/>
        </w:rPr>
        <w:t>拉手采用PP材质，具有耐酸碱性能。</w:t>
      </w:r>
    </w:p>
    <w:p w14:paraId="4E289AC4">
      <w:pPr>
        <w:pStyle w:val="75"/>
        <w:spacing w:line="240" w:lineRule="auto"/>
        <w:rPr>
          <w:rFonts w:hint="eastAsia" w:ascii="Times New Roman" w:hAnsi="Times New Roman" w:eastAsia="仿宋"/>
          <w:kern w:val="0"/>
          <w:sz w:val="24"/>
          <w:szCs w:val="24"/>
          <w:lang w:val="en-US" w:eastAsia="zh-CN" w:bidi="ar"/>
        </w:rPr>
      </w:pPr>
      <w:r>
        <w:rPr>
          <w:rFonts w:hint="eastAsia" w:ascii="Times New Roman" w:hAnsi="Times New Roman" w:eastAsia="仿宋"/>
          <w:kern w:val="0"/>
          <w:sz w:val="24"/>
          <w:szCs w:val="24"/>
          <w:lang w:val="en-US" w:eastAsia="zh-CN" w:bidi="ar"/>
        </w:rPr>
        <w:t>(4)</w:t>
      </w:r>
      <w:r>
        <w:rPr>
          <w:rFonts w:hint="eastAsia" w:eastAsia="仿宋"/>
          <w:kern w:val="0"/>
          <w:sz w:val="24"/>
          <w:szCs w:val="24"/>
          <w:lang w:val="en-US" w:eastAsia="zh-CN" w:bidi="ar"/>
        </w:rPr>
        <w:t>要求</w:t>
      </w:r>
      <w:r>
        <w:rPr>
          <w:rFonts w:hint="eastAsia" w:ascii="Times New Roman" w:hAnsi="Times New Roman" w:eastAsia="仿宋"/>
          <w:kern w:val="0"/>
          <w:sz w:val="24"/>
          <w:szCs w:val="24"/>
          <w:lang w:val="en-US" w:eastAsia="zh-CN" w:bidi="ar"/>
        </w:rPr>
        <w:t>合页采用PP材质，具有耐酸碱性能。</w:t>
      </w:r>
    </w:p>
    <w:p w14:paraId="565988D8">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1.1</w:t>
      </w:r>
      <w:r>
        <w:rPr>
          <w:rFonts w:ascii="Times New Roman" w:hAnsi="Times New Roman" w:eastAsia="仿宋"/>
          <w:b/>
          <w:bCs/>
          <w:kern w:val="0"/>
          <w:sz w:val="24"/>
          <w:szCs w:val="24"/>
          <w:lang w:bidi="ar"/>
        </w:rPr>
        <w:t>0</w:t>
      </w:r>
      <w:r>
        <w:rPr>
          <w:rFonts w:hint="eastAsia" w:ascii="Times New Roman" w:hAnsi="Times New Roman" w:eastAsia="仿宋"/>
          <w:b/>
          <w:bCs/>
          <w:kern w:val="0"/>
          <w:sz w:val="24"/>
          <w:szCs w:val="24"/>
          <w:lang w:bidi="ar"/>
        </w:rPr>
        <w:t xml:space="preserve"> 吊柜（11米）</w:t>
      </w:r>
    </w:p>
    <w:p w14:paraId="6E461D71">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技术要求如下：</w:t>
      </w:r>
    </w:p>
    <w:p w14:paraId="6130B678">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(1) 吊柜规格：根据现场实际尺寸</w:t>
      </w:r>
    </w:p>
    <w:p w14:paraId="1E5AAB37">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(2) 结构要求：采用墙体固定结构。门板，背板，侧板均采用≥1.0mm冷轧钢板，柜体表面必须经阿克苏诺贝尔或等同于、高于该粉末质量的环氧树酯粉末静电喷涂，涂层平整光滑，</w:t>
      </w:r>
      <w:r>
        <w:rPr>
          <w:rFonts w:hint="eastAsia" w:eastAsia="仿宋"/>
          <w:kern w:val="0"/>
          <w:sz w:val="24"/>
          <w:szCs w:val="24"/>
          <w:lang w:val="en-US" w:eastAsia="zh-CN" w:bidi="ar"/>
        </w:rPr>
        <w:t>无</w:t>
      </w:r>
      <w:r>
        <w:rPr>
          <w:rFonts w:hint="eastAsia" w:ascii="Times New Roman" w:hAnsi="Times New Roman" w:eastAsia="仿宋"/>
          <w:kern w:val="0"/>
          <w:sz w:val="24"/>
          <w:szCs w:val="24"/>
          <w:lang w:bidi="ar"/>
        </w:rPr>
        <w:t>脱落、鼓泡、凹陷、压痕以及表面划伤、麻点、裂痕、崩角和刃口等。钢板内部加钢衬，提高整体承重性及抗冲击能力，门板填充聚氨酯，镀锌门碰，配一块可调节搁板，底板双包。</w:t>
      </w:r>
    </w:p>
    <w:p w14:paraId="5BCD208D">
      <w:pPr>
        <w:pStyle w:val="75"/>
        <w:spacing w:line="240" w:lineRule="auto"/>
        <w:rPr>
          <w:rFonts w:hint="eastAsia" w:ascii="Times New Roman" w:hAnsi="Times New Roman" w:eastAsia="仿宋"/>
          <w:kern w:val="0"/>
          <w:sz w:val="24"/>
          <w:szCs w:val="24"/>
          <w:lang w:val="en-US" w:eastAsia="zh-CN" w:bidi="ar"/>
        </w:rPr>
      </w:pPr>
      <w:r>
        <w:rPr>
          <w:rFonts w:hint="eastAsia" w:ascii="Times New Roman" w:hAnsi="Times New Roman" w:eastAsia="仿宋"/>
          <w:kern w:val="0"/>
          <w:sz w:val="24"/>
          <w:szCs w:val="24"/>
          <w:lang w:val="en-US" w:eastAsia="zh-CN" w:bidi="ar"/>
        </w:rPr>
        <w:t>(3) 颜色要求：实验室整体风格要求统一。</w:t>
      </w:r>
    </w:p>
    <w:p w14:paraId="76F6CC1C">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1.11 86型插座加底座+双联岛型插座盒（300个）</w:t>
      </w:r>
    </w:p>
    <w:p w14:paraId="6F638158">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技术要求如下：</w:t>
      </w:r>
    </w:p>
    <w:p w14:paraId="6B90C652">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（1）插座：功率220V；86型插座加底座</w:t>
      </w:r>
    </w:p>
    <w:p w14:paraId="6849BCBC">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（2）双联插座盒：全钢结构</w:t>
      </w:r>
    </w:p>
    <w:p w14:paraId="1926F2C9">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1.12 实验室遮光帘（198平方米）</w:t>
      </w:r>
    </w:p>
    <w:p w14:paraId="5A42DDA3">
      <w:pPr>
        <w:widowControl/>
        <w:spacing w:line="240" w:lineRule="auto"/>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技术要求如下：</w:t>
      </w:r>
    </w:p>
    <w:p w14:paraId="29C9F146">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（1）甲醇含量≤300</w:t>
      </w:r>
    </w:p>
    <w:p w14:paraId="5B031C5E">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（2）PH值4.0-9.0</w:t>
      </w:r>
    </w:p>
    <w:p w14:paraId="19BE50E8">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（3）无异味</w:t>
      </w:r>
    </w:p>
    <w:p w14:paraId="353E154C">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 xml:space="preserve">（4）禁用可分解致癌芳香胺染料 </w:t>
      </w:r>
    </w:p>
    <w:p w14:paraId="0DF82BAB">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（5）可萃取铅含量≤1.0</w:t>
      </w:r>
    </w:p>
    <w:p w14:paraId="6622FABC">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（6）可萃取铬含量≤20</w:t>
      </w:r>
    </w:p>
    <w:p w14:paraId="34886EE3">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（7）耐洗色牢度：变色≥4；沾色≥3.4</w:t>
      </w:r>
    </w:p>
    <w:p w14:paraId="1D2C53C6">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（8）耐光色牢度</w:t>
      </w:r>
      <w:r>
        <w:rPr>
          <w:rFonts w:hint="eastAsia" w:eastAsia="仿宋"/>
          <w:sz w:val="24"/>
          <w:szCs w:val="24"/>
          <w:lang w:eastAsia="zh-CN"/>
        </w:rPr>
        <w:t>：</w:t>
      </w:r>
      <w:r>
        <w:rPr>
          <w:rFonts w:hint="eastAsia" w:ascii="Times New Roman" w:hAnsi="Times New Roman" w:eastAsia="仿宋"/>
          <w:sz w:val="24"/>
          <w:szCs w:val="24"/>
        </w:rPr>
        <w:t>变色≥5</w:t>
      </w:r>
    </w:p>
    <w:p w14:paraId="15FBA560">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 xml:space="preserve">（9）遮光率≤98 </w:t>
      </w:r>
    </w:p>
    <w:p w14:paraId="225D064F">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（10）防水 ≥CmH20</w:t>
      </w:r>
    </w:p>
    <w:p w14:paraId="02E7206F">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（11）防尘  ≥KN90</w:t>
      </w:r>
    </w:p>
    <w:p w14:paraId="2EA69A59">
      <w:pPr>
        <w:widowControl/>
        <w:spacing w:line="240" w:lineRule="auto"/>
        <w:ind w:right="400"/>
        <w:rPr>
          <w:rFonts w:hint="eastAsia" w:ascii="Times New Roman" w:hAnsi="Times New Roman" w:eastAsia="仿宋"/>
          <w:sz w:val="24"/>
          <w:szCs w:val="24"/>
        </w:rPr>
      </w:pPr>
      <w:r>
        <w:rPr>
          <w:rFonts w:hint="eastAsia" w:ascii="Times New Roman" w:hAnsi="Times New Roman" w:eastAsia="仿宋"/>
          <w:sz w:val="24"/>
          <w:szCs w:val="24"/>
        </w:rPr>
        <w:t>（12）隔音 30-40</w:t>
      </w:r>
    </w:p>
    <w:p w14:paraId="4DC44127">
      <w:pPr>
        <w:widowControl/>
        <w:numPr>
          <w:ilvl w:val="0"/>
          <w:numId w:val="0"/>
        </w:numPr>
        <w:spacing w:line="240" w:lineRule="auto"/>
        <w:ind w:right="400" w:rightChars="0"/>
        <w:rPr>
          <w:rFonts w:hint="eastAsia" w:ascii="Times New Roman" w:hAnsi="Times New Roman" w:eastAsia="仿宋"/>
          <w:b/>
          <w:kern w:val="0"/>
          <w:sz w:val="24"/>
          <w:szCs w:val="24"/>
          <w:lang w:eastAsia="zh-CN" w:bidi="ar"/>
        </w:rPr>
      </w:pPr>
      <w:r>
        <w:rPr>
          <w:rFonts w:hint="eastAsia" w:ascii="Times New Roman" w:hAnsi="Times New Roman" w:eastAsia="仿宋"/>
          <w:b/>
          <w:kern w:val="0"/>
          <w:sz w:val="24"/>
          <w:szCs w:val="24"/>
          <w:lang w:eastAsia="zh-CN" w:bidi="ar"/>
        </w:rPr>
        <w:t>（</w:t>
      </w:r>
      <w:r>
        <w:rPr>
          <w:rFonts w:hint="eastAsia" w:ascii="Times New Roman" w:hAnsi="Times New Roman" w:eastAsia="仿宋"/>
          <w:b/>
          <w:kern w:val="0"/>
          <w:sz w:val="24"/>
          <w:szCs w:val="24"/>
          <w:lang w:val="en-US" w:eastAsia="zh-CN" w:bidi="ar"/>
        </w:rPr>
        <w:t>二</w:t>
      </w:r>
      <w:r>
        <w:rPr>
          <w:rFonts w:hint="eastAsia" w:ascii="Times New Roman" w:hAnsi="Times New Roman" w:eastAsia="仿宋"/>
          <w:b/>
          <w:kern w:val="0"/>
          <w:sz w:val="24"/>
          <w:szCs w:val="24"/>
          <w:lang w:eastAsia="zh-CN" w:bidi="ar"/>
        </w:rPr>
        <w:t>）</w:t>
      </w:r>
      <w:r>
        <w:rPr>
          <w:rFonts w:hint="eastAsia" w:ascii="Times New Roman" w:hAnsi="Times New Roman" w:eastAsia="仿宋"/>
          <w:b/>
          <w:kern w:val="0"/>
          <w:sz w:val="24"/>
          <w:szCs w:val="24"/>
          <w:lang w:bidi="ar"/>
        </w:rPr>
        <w:t>实验室通风系统</w:t>
      </w:r>
      <w:r>
        <w:rPr>
          <w:rFonts w:hint="eastAsia" w:ascii="Times New Roman" w:hAnsi="Times New Roman" w:eastAsia="仿宋"/>
          <w:b/>
          <w:kern w:val="0"/>
          <w:sz w:val="24"/>
          <w:szCs w:val="24"/>
        </w:rPr>
        <w:t>1套</w:t>
      </w:r>
    </w:p>
    <w:p w14:paraId="7F80E55E">
      <w:pPr>
        <w:pStyle w:val="75"/>
        <w:spacing w:line="240" w:lineRule="auto"/>
        <w:rPr>
          <w:rFonts w:ascii="Times New Roman" w:hAnsi="Times New Roman" w:eastAsia="仿宋"/>
          <w:b/>
          <w:bCs/>
          <w:kern w:val="0"/>
          <w:sz w:val="24"/>
          <w:szCs w:val="24"/>
          <w:lang w:val="en-US" w:eastAsia="zh-CN" w:bidi="ar"/>
        </w:rPr>
      </w:pPr>
      <w:r>
        <w:rPr>
          <w:rFonts w:ascii="Times New Roman" w:hAnsi="Times New Roman" w:eastAsia="仿宋"/>
          <w:b/>
          <w:bCs/>
          <w:kern w:val="0"/>
          <w:sz w:val="24"/>
          <w:szCs w:val="24"/>
          <w:lang w:val="en-US" w:eastAsia="zh-CN" w:bidi="ar"/>
        </w:rPr>
        <w:t>1</w:t>
      </w:r>
      <w:r>
        <w:rPr>
          <w:rFonts w:hint="eastAsia" w:ascii="Times New Roman" w:hAnsi="Times New Roman" w:eastAsia="仿宋"/>
          <w:b/>
          <w:bCs/>
          <w:kern w:val="0"/>
          <w:sz w:val="24"/>
          <w:szCs w:val="24"/>
          <w:lang w:val="en-US" w:eastAsia="zh-CN" w:bidi="ar"/>
        </w:rPr>
        <w:t>.1 万向排气罩（64套）</w:t>
      </w:r>
    </w:p>
    <w:p w14:paraId="4AE191D5">
      <w:pPr>
        <w:pStyle w:val="75"/>
        <w:spacing w:line="240" w:lineRule="auto"/>
        <w:rPr>
          <w:rFonts w:hint="eastAsia" w:ascii="Times New Roman" w:hAnsi="Times New Roman" w:eastAsia="仿宋"/>
          <w:b/>
          <w:bCs/>
          <w:kern w:val="0"/>
          <w:sz w:val="24"/>
          <w:szCs w:val="24"/>
          <w:lang w:val="en-US" w:eastAsia="zh-CN" w:bidi="ar"/>
        </w:rPr>
      </w:pPr>
      <w:r>
        <w:rPr>
          <w:rFonts w:hint="eastAsia" w:ascii="Times New Roman" w:hAnsi="Times New Roman" w:eastAsia="仿宋"/>
          <w:b/>
          <w:bCs/>
          <w:kern w:val="0"/>
          <w:sz w:val="24"/>
          <w:szCs w:val="24"/>
          <w:lang w:val="en-US" w:eastAsia="zh-CN" w:bidi="ar"/>
        </w:rPr>
        <w:t>技术要求如下：</w:t>
      </w:r>
    </w:p>
    <w:p w14:paraId="68FD1128">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(1)</w:t>
      </w:r>
      <w:r>
        <w:rPr>
          <w:rFonts w:hint="eastAsia" w:eastAsia="仿宋"/>
          <w:kern w:val="0"/>
          <w:sz w:val="24"/>
          <w:szCs w:val="24"/>
          <w:lang w:val="en-US" w:eastAsia="zh-CN" w:bidi="ar"/>
        </w:rPr>
        <w:t>要求</w:t>
      </w:r>
      <w:r>
        <w:rPr>
          <w:rFonts w:hint="eastAsia" w:ascii="Times New Roman" w:hAnsi="Times New Roman" w:eastAsia="仿宋"/>
          <w:kern w:val="0"/>
          <w:sz w:val="24"/>
          <w:szCs w:val="24"/>
          <w:lang w:bidi="ar"/>
        </w:rPr>
        <w:t>关节</w:t>
      </w:r>
      <w:r>
        <w:rPr>
          <w:rFonts w:hint="eastAsia" w:eastAsia="仿宋"/>
          <w:kern w:val="0"/>
          <w:sz w:val="24"/>
          <w:szCs w:val="24"/>
          <w:lang w:val="en-US" w:eastAsia="zh-CN" w:bidi="ar"/>
        </w:rPr>
        <w:t>为</w:t>
      </w:r>
      <w:r>
        <w:rPr>
          <w:rFonts w:hint="eastAsia" w:ascii="Times New Roman" w:hAnsi="Times New Roman" w:eastAsia="仿宋"/>
          <w:kern w:val="0"/>
          <w:sz w:val="24"/>
          <w:szCs w:val="24"/>
          <w:lang w:bidi="ar"/>
        </w:rPr>
        <w:t>高密度PP材质，可360°旋转调节方向。</w:t>
      </w:r>
    </w:p>
    <w:p w14:paraId="404A705A">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(2)关节密封圈</w:t>
      </w:r>
      <w:r>
        <w:rPr>
          <w:rFonts w:hint="eastAsia" w:eastAsia="仿宋"/>
          <w:kern w:val="0"/>
          <w:sz w:val="24"/>
          <w:szCs w:val="24"/>
          <w:lang w:val="en-US" w:eastAsia="zh-CN" w:bidi="ar"/>
        </w:rPr>
        <w:t>应采用</w:t>
      </w:r>
      <w:r>
        <w:rPr>
          <w:rFonts w:hint="eastAsia" w:ascii="Times New Roman" w:hAnsi="Times New Roman" w:eastAsia="仿宋"/>
          <w:kern w:val="0"/>
          <w:sz w:val="24"/>
          <w:szCs w:val="24"/>
          <w:lang w:bidi="ar"/>
        </w:rPr>
        <w:t>高密度塑胶。</w:t>
      </w:r>
    </w:p>
    <w:p w14:paraId="3C0D0FE0">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(3)支撑弹簧和关节连接杆：304不锈钢。</w:t>
      </w:r>
    </w:p>
    <w:p w14:paraId="7D2D634A">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(4)关节松紧旋钮：高密度PP制成，内嵌铜质螺母。</w:t>
      </w:r>
    </w:p>
    <w:p w14:paraId="40A56ADD">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(5)气流调节阀</w:t>
      </w:r>
      <w:r>
        <w:rPr>
          <w:rFonts w:hint="eastAsia" w:eastAsia="仿宋"/>
          <w:kern w:val="0"/>
          <w:sz w:val="24"/>
          <w:szCs w:val="24"/>
          <w:lang w:eastAsia="zh-CN" w:bidi="ar"/>
        </w:rPr>
        <w:t>，</w:t>
      </w:r>
      <w:r>
        <w:rPr>
          <w:rFonts w:hint="eastAsia" w:eastAsia="仿宋"/>
          <w:kern w:val="0"/>
          <w:sz w:val="24"/>
          <w:szCs w:val="24"/>
          <w:lang w:val="en-US" w:eastAsia="zh-CN" w:bidi="ar"/>
        </w:rPr>
        <w:t>可</w:t>
      </w:r>
      <w:r>
        <w:rPr>
          <w:rFonts w:hint="eastAsia" w:ascii="Times New Roman" w:hAnsi="Times New Roman" w:eastAsia="仿宋"/>
          <w:kern w:val="0"/>
          <w:sz w:val="24"/>
          <w:szCs w:val="24"/>
          <w:lang w:bidi="ar"/>
        </w:rPr>
        <w:t>手动调节外部阀门旋钮，控制进气流量。</w:t>
      </w:r>
    </w:p>
    <w:p w14:paraId="4DAB42D5">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(6)拱形集气罩：Φ375mm，高密度PP</w:t>
      </w:r>
    </w:p>
    <w:p w14:paraId="2635B7EE">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(7)伸缩导管：Φ75mm</w:t>
      </w:r>
      <w:r>
        <w:rPr>
          <w:rFonts w:hint="eastAsia" w:eastAsia="仿宋"/>
          <w:kern w:val="0"/>
          <w:sz w:val="24"/>
          <w:szCs w:val="24"/>
          <w:lang w:eastAsia="zh-CN" w:bidi="ar"/>
        </w:rPr>
        <w:t>，</w:t>
      </w:r>
      <w:r>
        <w:rPr>
          <w:rFonts w:hint="eastAsia" w:ascii="Times New Roman" w:hAnsi="Times New Roman" w:eastAsia="仿宋"/>
          <w:kern w:val="0"/>
          <w:sz w:val="24"/>
          <w:szCs w:val="24"/>
          <w:lang w:bidi="ar"/>
        </w:rPr>
        <w:t>PP材质</w:t>
      </w:r>
    </w:p>
    <w:p w14:paraId="24538E18">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(8)360°旋转装置：以固定支架为中心，最大活动半径</w:t>
      </w:r>
      <w:r>
        <w:rPr>
          <w:rFonts w:hint="eastAsia" w:ascii="Times New Roman" w:hAnsi="Times New Roman" w:eastAsia="仿宋"/>
          <w:sz w:val="24"/>
          <w:szCs w:val="24"/>
        </w:rPr>
        <w:t xml:space="preserve"> ≥</w:t>
      </w:r>
      <w:r>
        <w:rPr>
          <w:rFonts w:hint="eastAsia" w:ascii="Times New Roman" w:hAnsi="Times New Roman" w:eastAsia="仿宋"/>
          <w:kern w:val="0"/>
          <w:sz w:val="24"/>
          <w:szCs w:val="24"/>
          <w:lang w:bidi="ar"/>
        </w:rPr>
        <w:t>1600mm。</w:t>
      </w:r>
    </w:p>
    <w:p w14:paraId="237A6669">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(9)主体采用高密度PP材质，符合GB/T 6040-2002标准。</w:t>
      </w:r>
    </w:p>
    <w:p w14:paraId="0E87E995">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(10)抗</w:t>
      </w:r>
      <w:r>
        <w:rPr>
          <w:rFonts w:hint="eastAsia" w:eastAsia="仿宋"/>
          <w:kern w:val="0"/>
          <w:sz w:val="24"/>
          <w:szCs w:val="24"/>
          <w:lang w:val="en-US" w:eastAsia="zh-CN" w:bidi="ar"/>
        </w:rPr>
        <w:t>普通</w:t>
      </w:r>
      <w:r>
        <w:rPr>
          <w:rFonts w:hint="eastAsia" w:ascii="Times New Roman" w:hAnsi="Times New Roman" w:eastAsia="仿宋"/>
          <w:kern w:val="0"/>
          <w:sz w:val="24"/>
          <w:szCs w:val="24"/>
          <w:lang w:bidi="ar"/>
        </w:rPr>
        <w:t>化学试剂。</w:t>
      </w:r>
    </w:p>
    <w:p w14:paraId="3764D461">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(11)抽气罩</w:t>
      </w:r>
      <w:r>
        <w:rPr>
          <w:rFonts w:hint="eastAsia" w:eastAsia="仿宋"/>
          <w:kern w:val="0"/>
          <w:sz w:val="24"/>
          <w:szCs w:val="24"/>
          <w:lang w:val="en-US" w:eastAsia="zh-CN" w:bidi="ar"/>
        </w:rPr>
        <w:t>符合</w:t>
      </w:r>
      <w:r>
        <w:rPr>
          <w:rFonts w:hint="eastAsia" w:ascii="Times New Roman" w:hAnsi="Times New Roman" w:eastAsia="仿宋"/>
          <w:kern w:val="0"/>
          <w:sz w:val="24"/>
          <w:szCs w:val="24"/>
          <w:lang w:bidi="ar"/>
        </w:rPr>
        <w:t>GB/T 10357.5-2011标准。</w:t>
      </w:r>
    </w:p>
    <w:p w14:paraId="0D93EC31">
      <w:pPr>
        <w:pStyle w:val="75"/>
        <w:spacing w:line="240" w:lineRule="auto"/>
        <w:rPr>
          <w:rFonts w:ascii="Times New Roman" w:hAnsi="Times New Roman" w:eastAsia="仿宋"/>
          <w:b/>
          <w:bCs/>
          <w:kern w:val="0"/>
          <w:sz w:val="24"/>
          <w:szCs w:val="24"/>
          <w:lang w:val="en-US" w:eastAsia="zh-CN" w:bidi="ar"/>
        </w:rPr>
      </w:pPr>
      <w:r>
        <w:rPr>
          <w:rFonts w:ascii="Times New Roman" w:hAnsi="Times New Roman" w:eastAsia="仿宋"/>
          <w:b/>
          <w:bCs/>
          <w:kern w:val="0"/>
          <w:sz w:val="24"/>
          <w:szCs w:val="24"/>
          <w:lang w:val="en-US" w:eastAsia="zh-CN" w:bidi="ar"/>
        </w:rPr>
        <w:t>1</w:t>
      </w:r>
      <w:r>
        <w:rPr>
          <w:rFonts w:hint="eastAsia" w:ascii="Times New Roman" w:hAnsi="Times New Roman" w:eastAsia="仿宋"/>
          <w:b/>
          <w:bCs/>
          <w:kern w:val="0"/>
          <w:sz w:val="24"/>
          <w:szCs w:val="24"/>
          <w:lang w:val="en-US" w:eastAsia="zh-CN" w:bidi="ar"/>
        </w:rPr>
        <w:t>.2 通风系统（4套）</w:t>
      </w:r>
    </w:p>
    <w:p w14:paraId="2867337C">
      <w:pPr>
        <w:pStyle w:val="75"/>
        <w:spacing w:line="240" w:lineRule="auto"/>
        <w:rPr>
          <w:rFonts w:hint="eastAsia" w:ascii="Times New Roman" w:hAnsi="Times New Roman" w:eastAsia="仿宋"/>
          <w:b/>
          <w:bCs/>
          <w:kern w:val="0"/>
          <w:sz w:val="24"/>
          <w:szCs w:val="24"/>
          <w:lang w:val="en-US" w:eastAsia="zh-CN" w:bidi="ar"/>
        </w:rPr>
      </w:pPr>
      <w:r>
        <w:rPr>
          <w:rFonts w:hint="eastAsia" w:ascii="Times New Roman" w:hAnsi="Times New Roman" w:eastAsia="仿宋"/>
          <w:b/>
          <w:bCs/>
          <w:kern w:val="0"/>
          <w:sz w:val="24"/>
          <w:szCs w:val="24"/>
          <w:lang w:val="en-US" w:eastAsia="zh-CN" w:bidi="ar"/>
        </w:rPr>
        <w:t>技术要求如下：</w:t>
      </w:r>
    </w:p>
    <w:p w14:paraId="4BF5D466">
      <w:pPr>
        <w:widowControl/>
        <w:numPr>
          <w:ilvl w:val="0"/>
          <w:numId w:val="4"/>
        </w:numPr>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箱型离心风机，箱体由设备生产厂家原厂生产，箱板采用双层带隔声材料热浸镀锌钢板。内装带蜗壳的离心风机</w:t>
      </w:r>
      <w:r>
        <w:rPr>
          <w:rFonts w:hint="eastAsia" w:eastAsia="仿宋"/>
          <w:kern w:val="0"/>
          <w:sz w:val="24"/>
          <w:szCs w:val="24"/>
          <w:lang w:eastAsia="zh-CN" w:bidi="ar"/>
        </w:rPr>
        <w:t>，</w:t>
      </w:r>
      <w:r>
        <w:rPr>
          <w:rFonts w:hint="eastAsia" w:ascii="Times New Roman" w:hAnsi="Times New Roman" w:eastAsia="仿宋"/>
          <w:kern w:val="0"/>
          <w:sz w:val="24"/>
          <w:szCs w:val="24"/>
          <w:lang w:bidi="ar"/>
        </w:rPr>
        <w:t>风机的叶轮须采用后倾机翼型叶片</w:t>
      </w:r>
      <w:r>
        <w:rPr>
          <w:rFonts w:hint="eastAsia" w:eastAsia="仿宋"/>
          <w:kern w:val="0"/>
          <w:sz w:val="24"/>
          <w:szCs w:val="24"/>
          <w:lang w:eastAsia="zh-CN" w:bidi="ar"/>
        </w:rPr>
        <w:t>，</w:t>
      </w:r>
      <w:r>
        <w:rPr>
          <w:rFonts w:hint="eastAsia" w:ascii="Times New Roman" w:hAnsi="Times New Roman" w:eastAsia="仿宋"/>
          <w:kern w:val="0"/>
          <w:sz w:val="24"/>
          <w:szCs w:val="24"/>
          <w:lang w:bidi="ar"/>
        </w:rPr>
        <w:t>风机与箱体之间</w:t>
      </w:r>
      <w:r>
        <w:rPr>
          <w:rFonts w:hint="eastAsia" w:eastAsia="仿宋"/>
          <w:kern w:val="0"/>
          <w:sz w:val="24"/>
          <w:szCs w:val="24"/>
          <w:lang w:val="en-US" w:eastAsia="zh-CN" w:bidi="ar"/>
        </w:rPr>
        <w:t>加装</w:t>
      </w:r>
      <w:r>
        <w:rPr>
          <w:rFonts w:hint="eastAsia" w:ascii="Times New Roman" w:hAnsi="Times New Roman" w:eastAsia="仿宋"/>
          <w:kern w:val="0"/>
          <w:sz w:val="24"/>
          <w:szCs w:val="24"/>
          <w:lang w:bidi="ar"/>
        </w:rPr>
        <w:t>弹簧减振</w:t>
      </w:r>
    </w:p>
    <w:p w14:paraId="3086A08D">
      <w:pPr>
        <w:widowControl/>
        <w:numPr>
          <w:ilvl w:val="0"/>
          <w:numId w:val="0"/>
        </w:numPr>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(2) 皮带传动离心风机轴承寿命 L10≥75000小时。其中，风量</w:t>
      </w:r>
      <w:r>
        <w:rPr>
          <w:rFonts w:hint="eastAsia" w:eastAsia="仿宋"/>
          <w:kern w:val="0"/>
          <w:sz w:val="24"/>
          <w:szCs w:val="24"/>
          <w:lang w:val="en-US" w:eastAsia="zh-CN" w:bidi="ar"/>
        </w:rPr>
        <w:t>＞</w:t>
      </w:r>
      <w:r>
        <w:rPr>
          <w:rFonts w:hint="eastAsia" w:ascii="Times New Roman" w:hAnsi="Times New Roman" w:eastAsia="仿宋"/>
          <w:kern w:val="0"/>
          <w:sz w:val="24"/>
          <w:szCs w:val="24"/>
          <w:lang w:bidi="ar"/>
        </w:rPr>
        <w:t>10000m3/h的离心风机，采用同心圆锁紧型轴承。电机功率</w:t>
      </w:r>
      <w:r>
        <w:rPr>
          <w:rFonts w:hint="eastAsia" w:eastAsia="仿宋"/>
          <w:kern w:val="0"/>
          <w:sz w:val="24"/>
          <w:szCs w:val="24"/>
          <w:lang w:val="en-US" w:eastAsia="zh-CN" w:bidi="ar"/>
        </w:rPr>
        <w:t>＞</w:t>
      </w:r>
      <w:r>
        <w:rPr>
          <w:rFonts w:hint="eastAsia" w:ascii="Times New Roman" w:hAnsi="Times New Roman" w:eastAsia="仿宋"/>
          <w:kern w:val="0"/>
          <w:sz w:val="24"/>
          <w:szCs w:val="24"/>
          <w:lang w:bidi="ar"/>
        </w:rPr>
        <w:t>7.5KW的，其效率≥75%。</w:t>
      </w:r>
    </w:p>
    <w:p w14:paraId="125BC003">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(3)使用的电机须为全封闭风冷型，防护等级IP55，绝缘等级F级。电机转速</w:t>
      </w:r>
      <w:r>
        <w:rPr>
          <w:rFonts w:hint="eastAsia" w:eastAsia="仿宋"/>
          <w:kern w:val="0"/>
          <w:sz w:val="24"/>
          <w:szCs w:val="24"/>
          <w:lang w:val="en-US" w:eastAsia="zh-CN" w:bidi="ar"/>
        </w:rPr>
        <w:t>≤</w:t>
      </w:r>
      <w:r>
        <w:rPr>
          <w:rFonts w:hint="eastAsia" w:ascii="Times New Roman" w:hAnsi="Times New Roman" w:eastAsia="仿宋"/>
          <w:kern w:val="0"/>
          <w:sz w:val="24"/>
          <w:szCs w:val="24"/>
          <w:lang w:bidi="ar"/>
        </w:rPr>
        <w:t>1450rpm。</w:t>
      </w:r>
    </w:p>
    <w:p w14:paraId="0BAB9229">
      <w:pPr>
        <w:pStyle w:val="75"/>
        <w:spacing w:line="240" w:lineRule="auto"/>
        <w:rPr>
          <w:rFonts w:hint="eastAsia" w:ascii="Times New Roman" w:hAnsi="Times New Roman" w:eastAsia="仿宋"/>
          <w:b/>
          <w:bCs/>
          <w:kern w:val="0"/>
          <w:sz w:val="24"/>
          <w:szCs w:val="24"/>
          <w:lang w:val="en-US" w:eastAsia="zh-CN" w:bidi="ar"/>
        </w:rPr>
      </w:pPr>
      <w:r>
        <w:rPr>
          <w:rFonts w:hint="eastAsia" w:ascii="Times New Roman" w:hAnsi="Times New Roman" w:eastAsia="仿宋"/>
          <w:b/>
          <w:bCs/>
          <w:kern w:val="0"/>
          <w:sz w:val="24"/>
          <w:szCs w:val="24"/>
          <w:lang w:val="en-US" w:eastAsia="zh-CN" w:bidi="ar"/>
        </w:rPr>
        <w:t>1.3 排气系统（4套）</w:t>
      </w:r>
    </w:p>
    <w:p w14:paraId="6F1526B3">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（1）风管制作选用阻燃性能PP材料，且符合GB8624-2012</w:t>
      </w:r>
      <w:r>
        <w:rPr>
          <w:rFonts w:hint="eastAsia" w:eastAsia="仿宋"/>
          <w:kern w:val="0"/>
          <w:sz w:val="24"/>
          <w:szCs w:val="24"/>
          <w:lang w:val="en-US" w:eastAsia="zh-CN" w:bidi="ar"/>
        </w:rPr>
        <w:t>标准</w:t>
      </w:r>
      <w:r>
        <w:rPr>
          <w:rFonts w:hint="eastAsia" w:ascii="Times New Roman" w:hAnsi="Times New Roman" w:eastAsia="仿宋"/>
          <w:kern w:val="0"/>
          <w:sz w:val="24"/>
          <w:szCs w:val="24"/>
          <w:lang w:bidi="ar"/>
        </w:rPr>
        <w:t>。</w:t>
      </w:r>
    </w:p>
    <w:p w14:paraId="57FC8419">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（2）排气风机电压220V</w:t>
      </w:r>
    </w:p>
    <w:p w14:paraId="5ED504BC">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（3）排气风机效等级≥一级</w:t>
      </w:r>
    </w:p>
    <w:p w14:paraId="6D66DA23">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（4）排气风机PP材质</w:t>
      </w:r>
    </w:p>
    <w:p w14:paraId="6B02B016">
      <w:pPr>
        <w:pStyle w:val="75"/>
        <w:spacing w:line="240" w:lineRule="auto"/>
        <w:rPr>
          <w:rFonts w:hint="eastAsia" w:ascii="Times New Roman" w:hAnsi="Times New Roman" w:eastAsia="仿宋"/>
          <w:kern w:val="0"/>
          <w:sz w:val="24"/>
          <w:szCs w:val="24"/>
          <w:lang w:val="en-US" w:eastAsia="zh-CN" w:bidi="ar"/>
        </w:rPr>
      </w:pPr>
      <w:r>
        <w:rPr>
          <w:rFonts w:hint="eastAsia" w:ascii="Times New Roman" w:hAnsi="Times New Roman" w:eastAsia="仿宋"/>
          <w:kern w:val="0"/>
          <w:sz w:val="24"/>
          <w:szCs w:val="24"/>
          <w:lang w:val="en-US" w:eastAsia="zh-CN" w:bidi="ar"/>
        </w:rPr>
        <w:t>（5）排气风机噪音≤40分贝</w:t>
      </w:r>
    </w:p>
    <w:p w14:paraId="608BEF17">
      <w:pPr>
        <w:widowControl/>
        <w:spacing w:line="240" w:lineRule="auto"/>
        <w:jc w:val="left"/>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1.4抽湿机（2台）</w:t>
      </w:r>
    </w:p>
    <w:p w14:paraId="7E8FB64E">
      <w:pPr>
        <w:widowControl/>
        <w:spacing w:line="240" w:lineRule="auto"/>
        <w:jc w:val="left"/>
        <w:rPr>
          <w:rFonts w:hint="eastAsia" w:ascii="Times New Roman" w:hAnsi="Times New Roman" w:eastAsia="仿宋"/>
          <w:b/>
          <w:bCs/>
          <w:kern w:val="0"/>
          <w:sz w:val="24"/>
          <w:szCs w:val="24"/>
          <w:lang w:bidi="ar"/>
        </w:rPr>
      </w:pPr>
      <w:r>
        <w:rPr>
          <w:rFonts w:hint="eastAsia" w:ascii="Times New Roman" w:hAnsi="Times New Roman" w:eastAsia="仿宋"/>
          <w:b/>
          <w:bCs/>
          <w:kern w:val="0"/>
          <w:sz w:val="24"/>
          <w:szCs w:val="24"/>
          <w:lang w:bidi="ar"/>
        </w:rPr>
        <w:t>技术要求如下：</w:t>
      </w:r>
    </w:p>
    <w:p w14:paraId="6F098E84">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（1）电压：220V</w:t>
      </w:r>
    </w:p>
    <w:p w14:paraId="2F3A7B74">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（2）适用面积：60-180㎡</w:t>
      </w:r>
    </w:p>
    <w:p w14:paraId="718F489E">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（3）水箱容量：8L</w:t>
      </w:r>
    </w:p>
    <w:p w14:paraId="3146F057">
      <w:pPr>
        <w:widowControl/>
        <w:spacing w:line="240" w:lineRule="auto"/>
        <w:rPr>
          <w:rFonts w:hint="eastAsia" w:ascii="Times New Roman" w:hAnsi="Times New Roman" w:eastAsia="仿宋"/>
          <w:kern w:val="0"/>
          <w:sz w:val="24"/>
          <w:szCs w:val="24"/>
          <w:lang w:bidi="ar"/>
        </w:rPr>
      </w:pPr>
      <w:r>
        <w:rPr>
          <w:rFonts w:hint="eastAsia" w:ascii="Times New Roman" w:hAnsi="Times New Roman" w:eastAsia="仿宋"/>
          <w:kern w:val="0"/>
          <w:sz w:val="24"/>
          <w:szCs w:val="24"/>
          <w:lang w:bidi="ar"/>
        </w:rPr>
        <w:t>（4）保修期：36个月</w:t>
      </w:r>
    </w:p>
    <w:p w14:paraId="5B3C44A9">
      <w:pPr>
        <w:widowControl/>
        <w:numPr>
          <w:ilvl w:val="0"/>
          <w:numId w:val="0"/>
        </w:numPr>
        <w:spacing w:line="240" w:lineRule="auto"/>
        <w:ind w:right="400" w:rightChars="0"/>
        <w:rPr>
          <w:rFonts w:hint="eastAsia" w:ascii="Times New Roman" w:hAnsi="Times New Roman" w:eastAsia="仿宋"/>
          <w:kern w:val="0"/>
          <w:sz w:val="24"/>
          <w:szCs w:val="24"/>
          <w:lang w:val="en-US" w:eastAsia="zh-CN" w:bidi="ar"/>
        </w:rPr>
      </w:pPr>
      <w:r>
        <w:rPr>
          <w:rFonts w:hint="eastAsia" w:ascii="Times New Roman" w:hAnsi="Times New Roman" w:eastAsia="仿宋"/>
          <w:kern w:val="0"/>
          <w:sz w:val="24"/>
          <w:szCs w:val="24"/>
          <w:lang w:val="en-US" w:eastAsia="zh-CN" w:bidi="ar"/>
        </w:rPr>
        <w:t>（5）日除湿量</w:t>
      </w:r>
      <w:r>
        <w:rPr>
          <w:rFonts w:hint="eastAsia" w:ascii="Times New Roman" w:hAnsi="Times New Roman" w:eastAsia="仿宋"/>
          <w:kern w:val="0"/>
          <w:sz w:val="24"/>
          <w:szCs w:val="24"/>
          <w:lang w:bidi="ar"/>
        </w:rPr>
        <w:t>≥</w:t>
      </w:r>
      <w:r>
        <w:rPr>
          <w:rFonts w:hint="eastAsia" w:ascii="Times New Roman" w:hAnsi="Times New Roman" w:eastAsia="仿宋"/>
          <w:kern w:val="0"/>
          <w:sz w:val="24"/>
          <w:szCs w:val="24"/>
          <w:lang w:val="en-US" w:eastAsia="zh-CN" w:bidi="ar"/>
        </w:rPr>
        <w:t>60L/D</w:t>
      </w:r>
    </w:p>
    <w:p w14:paraId="28425430">
      <w:pPr>
        <w:widowControl/>
        <w:spacing w:line="240" w:lineRule="auto"/>
        <w:ind w:right="400"/>
        <w:rPr>
          <w:rFonts w:hint="eastAsia" w:ascii="Times New Roman" w:hAnsi="Times New Roman" w:eastAsia="仿宋"/>
          <w:b/>
          <w:kern w:val="0"/>
          <w:sz w:val="24"/>
          <w:szCs w:val="24"/>
          <w:lang w:eastAsia="zh-CN"/>
        </w:rPr>
      </w:pPr>
      <w:r>
        <w:rPr>
          <w:rFonts w:hint="eastAsia" w:ascii="Times New Roman" w:hAnsi="Times New Roman" w:eastAsia="仿宋"/>
          <w:b/>
          <w:kern w:val="0"/>
          <w:sz w:val="24"/>
          <w:szCs w:val="24"/>
          <w:lang w:eastAsia="zh-CN"/>
        </w:rPr>
        <w:t>（</w:t>
      </w:r>
      <w:r>
        <w:rPr>
          <w:rFonts w:hint="eastAsia" w:ascii="Times New Roman" w:hAnsi="Times New Roman" w:eastAsia="仿宋"/>
          <w:b/>
          <w:kern w:val="0"/>
          <w:sz w:val="24"/>
          <w:szCs w:val="24"/>
          <w:lang w:val="en-US" w:eastAsia="zh-CN"/>
        </w:rPr>
        <w:t>三</w:t>
      </w:r>
      <w:r>
        <w:rPr>
          <w:rFonts w:hint="eastAsia" w:ascii="Times New Roman" w:hAnsi="Times New Roman" w:eastAsia="仿宋"/>
          <w:b/>
          <w:kern w:val="0"/>
          <w:sz w:val="24"/>
          <w:szCs w:val="24"/>
          <w:lang w:eastAsia="zh-CN"/>
        </w:rPr>
        <w:t>）</w:t>
      </w:r>
      <w:r>
        <w:rPr>
          <w:rFonts w:hint="eastAsia" w:ascii="Times New Roman" w:hAnsi="Times New Roman" w:eastAsia="仿宋"/>
          <w:b/>
          <w:kern w:val="0"/>
          <w:sz w:val="24"/>
          <w:szCs w:val="24"/>
          <w:lang w:bidi="ar"/>
        </w:rPr>
        <w:t>智慧教学系统3套</w:t>
      </w:r>
    </w:p>
    <w:p w14:paraId="26C305CC">
      <w:pPr>
        <w:spacing w:line="240" w:lineRule="auto"/>
        <w:rPr>
          <w:rFonts w:hint="eastAsia" w:ascii="Times New Roman" w:hAnsi="Times New Roman" w:eastAsia="仿宋"/>
          <w:b/>
          <w:bCs/>
          <w:sz w:val="24"/>
          <w:szCs w:val="24"/>
        </w:rPr>
      </w:pPr>
      <w:r>
        <w:rPr>
          <w:rFonts w:hint="eastAsia" w:ascii="Times New Roman" w:hAnsi="Times New Roman" w:eastAsia="仿宋"/>
          <w:b/>
          <w:bCs/>
          <w:sz w:val="24"/>
          <w:szCs w:val="24"/>
        </w:rPr>
        <w:t>1</w:t>
      </w:r>
      <w:r>
        <w:rPr>
          <w:rFonts w:hint="eastAsia" w:ascii="Times New Roman" w:hAnsi="Times New Roman" w:eastAsia="仿宋"/>
          <w:b/>
          <w:bCs/>
          <w:sz w:val="24"/>
          <w:szCs w:val="24"/>
          <w:lang w:eastAsia="zh-CN"/>
        </w:rPr>
        <w:t>.</w:t>
      </w:r>
      <w:r>
        <w:rPr>
          <w:rFonts w:hint="eastAsia" w:ascii="Times New Roman" w:hAnsi="Times New Roman" w:eastAsia="仿宋"/>
          <w:b/>
          <w:bCs/>
          <w:sz w:val="24"/>
          <w:szCs w:val="24"/>
        </w:rPr>
        <w:t>智慧多媒体讲台</w:t>
      </w:r>
    </w:p>
    <w:p w14:paraId="62592B71">
      <w:pPr>
        <w:spacing w:line="240" w:lineRule="auto"/>
        <w:rPr>
          <w:rFonts w:hint="eastAsia" w:ascii="Times New Roman" w:hAnsi="Times New Roman" w:eastAsia="仿宋"/>
          <w:b/>
          <w:bCs/>
          <w:sz w:val="24"/>
          <w:szCs w:val="24"/>
        </w:rPr>
      </w:pPr>
      <w:r>
        <w:rPr>
          <w:rFonts w:hint="eastAsia" w:ascii="Times New Roman" w:hAnsi="Times New Roman" w:eastAsia="仿宋"/>
          <w:b/>
          <w:bCs/>
          <w:sz w:val="24"/>
          <w:szCs w:val="24"/>
        </w:rPr>
        <w:t>技术要求如下：</w:t>
      </w:r>
    </w:p>
    <w:p w14:paraId="37E7A8CD">
      <w:pPr>
        <w:spacing w:line="240" w:lineRule="auto"/>
        <w:rPr>
          <w:rFonts w:hint="eastAsia" w:ascii="Times New Roman" w:hAnsi="Times New Roman" w:eastAsia="仿宋"/>
          <w:b/>
          <w:bCs/>
          <w:sz w:val="24"/>
          <w:szCs w:val="24"/>
        </w:rPr>
      </w:pPr>
      <w:r>
        <w:rPr>
          <w:rFonts w:hint="eastAsia" w:ascii="Times New Roman" w:hAnsi="Times New Roman" w:eastAsia="仿宋"/>
          <w:b/>
          <w:bCs/>
          <w:sz w:val="24"/>
          <w:szCs w:val="24"/>
        </w:rPr>
        <w:t>1.1柜体</w:t>
      </w:r>
    </w:p>
    <w:p w14:paraId="2707085A">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w:t>
      </w:r>
      <w:r>
        <w:rPr>
          <w:rFonts w:hint="eastAsia" w:eastAsia="仿宋"/>
          <w:sz w:val="24"/>
          <w:szCs w:val="24"/>
          <w:lang w:val="en-US" w:eastAsia="zh-CN"/>
        </w:rPr>
        <w:t>采用</w:t>
      </w:r>
      <w:r>
        <w:rPr>
          <w:rFonts w:hint="eastAsia" w:ascii="Times New Roman" w:hAnsi="Times New Roman" w:eastAsia="仿宋"/>
          <w:sz w:val="24"/>
          <w:szCs w:val="24"/>
        </w:rPr>
        <w:t>钢木混合设计，主体框架结构采用冷轧钢材。</w:t>
      </w:r>
    </w:p>
    <w:p w14:paraId="6988CB13">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（2）冷轧钢板厚度≥1.0mm，牢固不变形，表面经过酸洗、磷化、防腐、防锈工艺处理后静电喷塑，钣金漆面采用高端塑粉。</w:t>
      </w:r>
    </w:p>
    <w:p w14:paraId="4D747CC8">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（3）台面材料</w:t>
      </w:r>
      <w:r>
        <w:rPr>
          <w:rFonts w:hint="eastAsia" w:eastAsia="仿宋"/>
          <w:sz w:val="24"/>
          <w:szCs w:val="24"/>
          <w:lang w:val="en-US" w:eastAsia="zh-CN"/>
        </w:rPr>
        <w:t>应</w:t>
      </w:r>
      <w:r>
        <w:rPr>
          <w:rFonts w:hint="eastAsia" w:ascii="Times New Roman" w:hAnsi="Times New Roman" w:eastAsia="仿宋"/>
          <w:sz w:val="24"/>
          <w:szCs w:val="24"/>
        </w:rPr>
        <w:t>采用优质多层实木。</w:t>
      </w:r>
    </w:p>
    <w:p w14:paraId="470539A8">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（4）讲台尺寸（长×宽×高）：1650×490×1140mm（±50mm）。</w:t>
      </w:r>
    </w:p>
    <w:p w14:paraId="2203AB60">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（5）柜体采用防盗设计，包含带锁机柜，保障电脑和内部相关设备安全。</w:t>
      </w:r>
    </w:p>
    <w:p w14:paraId="6145F8C7">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（6）内部</w:t>
      </w:r>
      <w:r>
        <w:rPr>
          <w:rFonts w:hint="eastAsia" w:eastAsia="仿宋"/>
          <w:sz w:val="24"/>
          <w:szCs w:val="24"/>
          <w:lang w:val="en-US" w:eastAsia="zh-CN"/>
        </w:rPr>
        <w:t>要求</w:t>
      </w:r>
      <w:r>
        <w:rPr>
          <w:rFonts w:hint="eastAsia" w:ascii="Times New Roman" w:hAnsi="Times New Roman" w:eastAsia="仿宋"/>
          <w:sz w:val="24"/>
          <w:szCs w:val="24"/>
        </w:rPr>
        <w:t>走线排列整齐。</w:t>
      </w:r>
    </w:p>
    <w:p w14:paraId="60E35C36">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（7）桌面有放置笔记本/教科书/茶杯/教学仪器等区域。</w:t>
      </w:r>
    </w:p>
    <w:p w14:paraId="6C317B97">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（8）讲台侧面位置</w:t>
      </w:r>
      <w:r>
        <w:rPr>
          <w:rFonts w:hint="eastAsia" w:eastAsia="仿宋"/>
          <w:sz w:val="24"/>
          <w:szCs w:val="24"/>
          <w:lang w:val="en-US" w:eastAsia="zh-CN"/>
        </w:rPr>
        <w:t>有</w:t>
      </w:r>
      <w:r>
        <w:rPr>
          <w:rFonts w:hint="eastAsia" w:ascii="Times New Roman" w:hAnsi="Times New Roman" w:eastAsia="仿宋"/>
          <w:sz w:val="24"/>
          <w:szCs w:val="24"/>
        </w:rPr>
        <w:t>电源插座。</w:t>
      </w:r>
    </w:p>
    <w:p w14:paraId="13514203">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（9）</w:t>
      </w:r>
      <w:r>
        <w:rPr>
          <w:rFonts w:hint="eastAsia" w:eastAsia="仿宋"/>
          <w:sz w:val="24"/>
          <w:szCs w:val="24"/>
          <w:lang w:val="en-US" w:eastAsia="zh-CN"/>
        </w:rPr>
        <w:t>应</w:t>
      </w:r>
      <w:r>
        <w:rPr>
          <w:rFonts w:hint="eastAsia" w:ascii="Times New Roman" w:hAnsi="Times New Roman" w:eastAsia="仿宋"/>
          <w:sz w:val="24"/>
          <w:szCs w:val="24"/>
        </w:rPr>
        <w:t>提供USB3.0接口、视频输入线材等。</w:t>
      </w:r>
    </w:p>
    <w:p w14:paraId="599D767F">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（10）</w:t>
      </w:r>
      <w:r>
        <w:rPr>
          <w:rFonts w:hint="eastAsia" w:eastAsia="仿宋"/>
          <w:sz w:val="24"/>
          <w:szCs w:val="24"/>
          <w:lang w:val="en-US" w:eastAsia="zh-CN"/>
        </w:rPr>
        <w:t>应</w:t>
      </w:r>
      <w:r>
        <w:rPr>
          <w:rFonts w:hint="eastAsia" w:ascii="Times New Roman" w:hAnsi="Times New Roman" w:eastAsia="仿宋"/>
          <w:sz w:val="24"/>
          <w:szCs w:val="24"/>
        </w:rPr>
        <w:t>具备多处收纳空间，讲台下方设有存储空间</w:t>
      </w:r>
      <w:r>
        <w:rPr>
          <w:rFonts w:hint="eastAsia" w:eastAsia="仿宋"/>
          <w:sz w:val="24"/>
          <w:szCs w:val="24"/>
          <w:lang w:eastAsia="zh-CN"/>
        </w:rPr>
        <w:t>，</w:t>
      </w:r>
      <w:r>
        <w:rPr>
          <w:rFonts w:hint="eastAsia" w:eastAsia="仿宋"/>
          <w:sz w:val="24"/>
          <w:szCs w:val="24"/>
          <w:lang w:val="en-US" w:eastAsia="zh-CN"/>
        </w:rPr>
        <w:t>不少于</w:t>
      </w:r>
      <w:r>
        <w:rPr>
          <w:rFonts w:hint="eastAsia" w:ascii="Times New Roman" w:hAnsi="Times New Roman" w:eastAsia="仿宋"/>
          <w:sz w:val="24"/>
          <w:szCs w:val="24"/>
        </w:rPr>
        <w:t>2个抽拉抽屉。</w:t>
      </w:r>
    </w:p>
    <w:p w14:paraId="1F31B382">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（11）</w:t>
      </w:r>
      <w:r>
        <w:rPr>
          <w:rFonts w:hint="eastAsia" w:eastAsia="仿宋"/>
          <w:sz w:val="24"/>
          <w:szCs w:val="24"/>
          <w:lang w:val="en-US" w:eastAsia="zh-CN"/>
        </w:rPr>
        <w:t>与7合并</w:t>
      </w:r>
    </w:p>
    <w:p w14:paraId="6B6BB81E">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（12）提供学校LOGO粘贴区域，学校可自定义讲台LOGO。</w:t>
      </w:r>
    </w:p>
    <w:p w14:paraId="0E1753E4">
      <w:pPr>
        <w:spacing w:line="240" w:lineRule="auto"/>
        <w:rPr>
          <w:rFonts w:hint="eastAsia" w:ascii="Times New Roman" w:hAnsi="Times New Roman" w:eastAsia="仿宋"/>
          <w:b/>
          <w:bCs/>
          <w:sz w:val="24"/>
          <w:szCs w:val="24"/>
        </w:rPr>
      </w:pPr>
      <w:r>
        <w:rPr>
          <w:rFonts w:hint="eastAsia" w:ascii="Times New Roman" w:hAnsi="Times New Roman" w:eastAsia="仿宋"/>
          <w:b/>
          <w:bCs/>
          <w:sz w:val="24"/>
          <w:szCs w:val="24"/>
        </w:rPr>
        <w:t>1.</w:t>
      </w:r>
      <w:r>
        <w:rPr>
          <w:rFonts w:hint="eastAsia" w:eastAsia="仿宋"/>
          <w:b/>
          <w:bCs/>
          <w:sz w:val="24"/>
          <w:szCs w:val="24"/>
          <w:lang w:val="en-US" w:eastAsia="zh-CN"/>
        </w:rPr>
        <w:t>2</w:t>
      </w:r>
      <w:r>
        <w:rPr>
          <w:rFonts w:hint="eastAsia" w:ascii="Times New Roman" w:hAnsi="Times New Roman" w:eastAsia="仿宋"/>
          <w:b/>
          <w:bCs/>
          <w:sz w:val="24"/>
          <w:szCs w:val="24"/>
        </w:rPr>
        <w:t>书写屏</w:t>
      </w:r>
    </w:p>
    <w:p w14:paraId="41FEE2E6">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（1）讲台配备双书写屏，≥15.6英寸（±0.5英寸）ISP液晶屏，显示比例16:9，分辨率1920×1080；具备防眩光功能。</w:t>
      </w:r>
    </w:p>
    <w:p w14:paraId="4FD96F63">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（2）书写屏数量：≥2个。</w:t>
      </w:r>
    </w:p>
    <w:p w14:paraId="53866E14">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（3）书写方式：手指或笔触控，电磁+电容双触控感应，可自动识别触控方式。</w:t>
      </w:r>
    </w:p>
    <w:p w14:paraId="2D421776">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（4）书写屏安装在桌面两端，可显示课件内容，支持交互触控操作。</w:t>
      </w:r>
    </w:p>
    <w:p w14:paraId="00693FF4">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（5）</w:t>
      </w:r>
      <w:r>
        <w:rPr>
          <w:rFonts w:hint="eastAsia" w:eastAsia="仿宋"/>
          <w:sz w:val="24"/>
          <w:szCs w:val="24"/>
          <w:lang w:val="en-US" w:eastAsia="zh-CN"/>
        </w:rPr>
        <w:t>可</w:t>
      </w:r>
      <w:r>
        <w:rPr>
          <w:rFonts w:hint="eastAsia" w:ascii="Times New Roman" w:hAnsi="Times New Roman" w:eastAsia="仿宋"/>
          <w:sz w:val="24"/>
          <w:szCs w:val="24"/>
        </w:rPr>
        <w:t>展示课件，将PC课件内容、U盘课件内容进行显示。</w:t>
      </w:r>
    </w:p>
    <w:p w14:paraId="755DF42E">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（6）屏幕材质</w:t>
      </w:r>
      <w:r>
        <w:rPr>
          <w:rFonts w:hint="eastAsia" w:eastAsia="仿宋"/>
          <w:sz w:val="24"/>
          <w:szCs w:val="24"/>
          <w:lang w:val="en-US" w:eastAsia="zh-CN"/>
        </w:rPr>
        <w:t>应为</w:t>
      </w:r>
      <w:r>
        <w:rPr>
          <w:rFonts w:hint="eastAsia" w:ascii="Times New Roman" w:hAnsi="Times New Roman" w:eastAsia="仿宋"/>
          <w:sz w:val="24"/>
          <w:szCs w:val="24"/>
        </w:rPr>
        <w:t>8H钢化防眩光玻璃。</w:t>
      </w:r>
    </w:p>
    <w:p w14:paraId="1DB67EE3">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（7）玻璃硬度</w:t>
      </w:r>
      <w:r>
        <w:rPr>
          <w:rFonts w:hint="eastAsia" w:eastAsia="仿宋"/>
          <w:sz w:val="24"/>
          <w:szCs w:val="24"/>
          <w:lang w:val="en-US" w:eastAsia="zh-CN"/>
        </w:rPr>
        <w:t>要求</w:t>
      </w:r>
      <w:r>
        <w:rPr>
          <w:rFonts w:hint="eastAsia" w:ascii="Times New Roman" w:hAnsi="Times New Roman" w:eastAsia="仿宋"/>
          <w:sz w:val="24"/>
          <w:szCs w:val="24"/>
        </w:rPr>
        <w:t>达到≥7H。</w:t>
      </w:r>
    </w:p>
    <w:p w14:paraId="4DFB6F89">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（8）屏幕可视角度≥178°</w:t>
      </w:r>
    </w:p>
    <w:p w14:paraId="5D1A6CAD">
      <w:pPr>
        <w:spacing w:line="240" w:lineRule="auto"/>
        <w:rPr>
          <w:rFonts w:hint="eastAsia" w:ascii="Times New Roman" w:hAnsi="Times New Roman" w:eastAsia="仿宋"/>
          <w:sz w:val="24"/>
          <w:szCs w:val="24"/>
          <w:lang w:eastAsia="zh-CN"/>
        </w:rPr>
      </w:pPr>
      <w:r>
        <w:rPr>
          <w:rFonts w:hint="eastAsia" w:ascii="Times New Roman" w:hAnsi="Times New Roman" w:eastAsia="仿宋"/>
          <w:sz w:val="24"/>
          <w:szCs w:val="24"/>
        </w:rPr>
        <w:t>（9）</w:t>
      </w:r>
      <w:r>
        <w:rPr>
          <w:rFonts w:hint="eastAsia" w:eastAsia="仿宋"/>
          <w:sz w:val="24"/>
          <w:szCs w:val="24"/>
          <w:lang w:val="en-US" w:eastAsia="zh-CN"/>
        </w:rPr>
        <w:t>至少为</w:t>
      </w:r>
      <w:r>
        <w:rPr>
          <w:rFonts w:hint="eastAsia" w:ascii="Times New Roman" w:hAnsi="Times New Roman" w:eastAsia="仿宋"/>
          <w:sz w:val="24"/>
          <w:szCs w:val="24"/>
        </w:rPr>
        <w:t>10点触控</w:t>
      </w:r>
      <w:r>
        <w:rPr>
          <w:rFonts w:hint="eastAsia" w:eastAsia="仿宋"/>
          <w:sz w:val="24"/>
          <w:szCs w:val="24"/>
          <w:lang w:eastAsia="zh-CN"/>
        </w:rPr>
        <w:t>。</w:t>
      </w:r>
    </w:p>
    <w:p w14:paraId="3A6E4296">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（10）读取分辨率≥5080 LPI。</w:t>
      </w:r>
    </w:p>
    <w:p w14:paraId="17ADDD2F">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（11）笔压等级≥8192级</w:t>
      </w:r>
    </w:p>
    <w:p w14:paraId="434A42DF">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（12）触控感应≥10mm</w:t>
      </w:r>
    </w:p>
    <w:p w14:paraId="7159A3AE">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（13）响应时间：≤16ms</w:t>
      </w:r>
    </w:p>
    <w:p w14:paraId="251D6286">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（14）读取速度：≥266点/秒</w:t>
      </w:r>
    </w:p>
    <w:p w14:paraId="4C380DF5">
      <w:pPr>
        <w:spacing w:line="240" w:lineRule="auto"/>
        <w:rPr>
          <w:rFonts w:hint="eastAsia" w:ascii="Times New Roman" w:hAnsi="Times New Roman" w:eastAsia="仿宋"/>
          <w:sz w:val="24"/>
          <w:szCs w:val="24"/>
          <w:lang w:eastAsia="zh-CN"/>
        </w:rPr>
      </w:pPr>
      <w:r>
        <w:rPr>
          <w:rFonts w:hint="eastAsia" w:ascii="Times New Roman" w:hAnsi="Times New Roman" w:eastAsia="仿宋"/>
          <w:sz w:val="24"/>
          <w:szCs w:val="24"/>
        </w:rPr>
        <w:t>（15）感应精度：±0.5mm</w:t>
      </w:r>
      <w:r>
        <w:rPr>
          <w:rFonts w:hint="eastAsia" w:eastAsia="仿宋"/>
          <w:sz w:val="24"/>
          <w:szCs w:val="24"/>
          <w:lang w:eastAsia="zh-CN"/>
        </w:rPr>
        <w:t>。</w:t>
      </w:r>
    </w:p>
    <w:p w14:paraId="151D4BDF">
      <w:pPr>
        <w:spacing w:line="240" w:lineRule="auto"/>
        <w:rPr>
          <w:rFonts w:hint="eastAsia" w:ascii="Times New Roman" w:hAnsi="Times New Roman" w:eastAsia="仿宋"/>
          <w:sz w:val="24"/>
          <w:szCs w:val="24"/>
          <w:lang w:eastAsia="zh-CN"/>
        </w:rPr>
      </w:pPr>
      <w:r>
        <w:rPr>
          <w:rFonts w:hint="eastAsia" w:ascii="Times New Roman" w:hAnsi="Times New Roman" w:eastAsia="仿宋"/>
          <w:sz w:val="24"/>
          <w:szCs w:val="24"/>
        </w:rPr>
        <w:t>（16）感应≥10mm</w:t>
      </w:r>
      <w:r>
        <w:rPr>
          <w:rFonts w:hint="eastAsia" w:eastAsia="仿宋"/>
          <w:sz w:val="24"/>
          <w:szCs w:val="24"/>
          <w:lang w:eastAsia="zh-CN"/>
        </w:rPr>
        <w:t>。</w:t>
      </w:r>
    </w:p>
    <w:p w14:paraId="370B2D9B">
      <w:pPr>
        <w:spacing w:line="240" w:lineRule="auto"/>
        <w:rPr>
          <w:rFonts w:hint="eastAsia" w:ascii="Times New Roman" w:hAnsi="Times New Roman" w:eastAsia="仿宋"/>
          <w:sz w:val="24"/>
          <w:szCs w:val="24"/>
          <w:lang w:eastAsia="zh-CN"/>
        </w:rPr>
      </w:pPr>
      <w:r>
        <w:rPr>
          <w:rFonts w:hint="eastAsia" w:ascii="Times New Roman" w:hAnsi="Times New Roman" w:eastAsia="仿宋"/>
          <w:sz w:val="24"/>
          <w:szCs w:val="24"/>
        </w:rPr>
        <w:t>（17）配备2支无源电磁书写笔</w:t>
      </w:r>
      <w:r>
        <w:rPr>
          <w:rFonts w:hint="eastAsia" w:eastAsia="仿宋"/>
          <w:sz w:val="24"/>
          <w:szCs w:val="24"/>
          <w:lang w:eastAsia="zh-CN"/>
        </w:rPr>
        <w:t>。</w:t>
      </w:r>
    </w:p>
    <w:p w14:paraId="140F49DC">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w:t>
      </w:r>
      <w:r>
        <w:rPr>
          <w:rFonts w:hint="eastAsia" w:eastAsia="仿宋"/>
          <w:sz w:val="24"/>
          <w:szCs w:val="24"/>
          <w:lang w:val="en-US" w:eastAsia="zh-CN"/>
        </w:rPr>
        <w:t>8</w:t>
      </w:r>
      <w:r>
        <w:rPr>
          <w:rFonts w:hint="eastAsia" w:ascii="Times New Roman" w:hAnsi="Times New Roman" w:eastAsia="仿宋"/>
          <w:sz w:val="24"/>
          <w:szCs w:val="24"/>
        </w:rPr>
        <w:t>）书写笔压感级别≥8192级，</w:t>
      </w:r>
    </w:p>
    <w:p w14:paraId="2BD3B6B7">
      <w:pPr>
        <w:spacing w:line="240" w:lineRule="auto"/>
        <w:rPr>
          <w:rFonts w:hint="eastAsia" w:eastAsia="仿宋"/>
          <w:sz w:val="24"/>
          <w:szCs w:val="24"/>
          <w:lang w:eastAsia="zh-CN"/>
        </w:rPr>
      </w:pPr>
      <w:r>
        <w:rPr>
          <w:rFonts w:hint="eastAsia" w:ascii="Times New Roman" w:hAnsi="Times New Roman" w:eastAsia="仿宋"/>
          <w:sz w:val="24"/>
          <w:szCs w:val="24"/>
        </w:rPr>
        <w:t>（</w:t>
      </w:r>
      <w:r>
        <w:rPr>
          <w:rFonts w:hint="eastAsia" w:eastAsia="仿宋"/>
          <w:sz w:val="24"/>
          <w:szCs w:val="24"/>
          <w:lang w:val="en-US" w:eastAsia="zh-CN"/>
        </w:rPr>
        <w:t>19</w:t>
      </w:r>
      <w:r>
        <w:rPr>
          <w:rFonts w:hint="eastAsia" w:ascii="Times New Roman" w:hAnsi="Times New Roman" w:eastAsia="仿宋"/>
          <w:sz w:val="24"/>
          <w:szCs w:val="24"/>
        </w:rPr>
        <w:t>）笔尖</w:t>
      </w:r>
      <w:r>
        <w:rPr>
          <w:rFonts w:hint="eastAsia" w:eastAsia="仿宋"/>
          <w:sz w:val="24"/>
          <w:szCs w:val="24"/>
          <w:lang w:val="en-US" w:eastAsia="zh-CN"/>
        </w:rPr>
        <w:t>要求可</w:t>
      </w:r>
      <w:r>
        <w:rPr>
          <w:rFonts w:hint="eastAsia" w:ascii="Times New Roman" w:hAnsi="Times New Roman" w:eastAsia="仿宋"/>
          <w:sz w:val="24"/>
          <w:szCs w:val="24"/>
        </w:rPr>
        <w:t>自动感应书写力度和用笔姿态调整比划粗细及笔锋显示效果</w:t>
      </w:r>
      <w:r>
        <w:rPr>
          <w:rFonts w:hint="eastAsia" w:eastAsia="仿宋"/>
          <w:sz w:val="24"/>
          <w:szCs w:val="24"/>
          <w:lang w:eastAsia="zh-CN"/>
        </w:rPr>
        <w:t>。</w:t>
      </w:r>
    </w:p>
    <w:p w14:paraId="1AC905E7">
      <w:pPr>
        <w:spacing w:line="240" w:lineRule="auto"/>
        <w:rPr>
          <w:rFonts w:hint="eastAsia" w:ascii="Times New Roman" w:hAnsi="Times New Roman" w:eastAsia="仿宋"/>
          <w:b/>
          <w:bCs/>
          <w:sz w:val="24"/>
          <w:szCs w:val="24"/>
        </w:rPr>
      </w:pPr>
      <w:r>
        <w:rPr>
          <w:rFonts w:hint="eastAsia" w:ascii="Times New Roman" w:hAnsi="Times New Roman" w:eastAsia="仿宋"/>
          <w:b/>
          <w:bCs/>
          <w:sz w:val="24"/>
          <w:szCs w:val="24"/>
        </w:rPr>
        <w:t>1.4</w:t>
      </w:r>
      <w:r>
        <w:rPr>
          <w:rFonts w:hint="eastAsia" w:ascii="Times New Roman" w:hAnsi="Times New Roman" w:eastAsia="仿宋"/>
          <w:b/>
          <w:bCs/>
          <w:sz w:val="24"/>
          <w:szCs w:val="24"/>
          <w:lang w:val="en-US" w:eastAsia="zh-CN"/>
        </w:rPr>
        <w:t xml:space="preserve"> </w:t>
      </w:r>
      <w:r>
        <w:rPr>
          <w:rFonts w:hint="eastAsia" w:ascii="Times New Roman" w:hAnsi="Times New Roman" w:eastAsia="仿宋"/>
          <w:b/>
          <w:bCs/>
          <w:sz w:val="24"/>
          <w:szCs w:val="24"/>
        </w:rPr>
        <w:t>授课软件：</w:t>
      </w:r>
    </w:p>
    <w:p w14:paraId="14A6AF20">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w:t>
      </w:r>
      <w:r>
        <w:rPr>
          <w:rFonts w:hint="eastAsia" w:eastAsia="仿宋"/>
          <w:sz w:val="24"/>
          <w:szCs w:val="24"/>
          <w:lang w:eastAsia="zh-CN"/>
        </w:rPr>
        <w:t>）</w:t>
      </w:r>
      <w:r>
        <w:rPr>
          <w:rFonts w:hint="eastAsia" w:ascii="Times New Roman" w:hAnsi="Times New Roman" w:eastAsia="仿宋"/>
          <w:sz w:val="24"/>
          <w:szCs w:val="24"/>
        </w:rPr>
        <w:t>配套的授课软件须具有双屏自动检测功能，软件须支持复制屏幕、扩展屏幕两种功能，</w:t>
      </w:r>
      <w:r>
        <w:rPr>
          <w:rFonts w:hint="eastAsia" w:eastAsia="仿宋"/>
          <w:sz w:val="24"/>
          <w:szCs w:val="24"/>
          <w:lang w:val="en-US" w:eastAsia="zh-CN"/>
        </w:rPr>
        <w:t>根据</w:t>
      </w:r>
      <w:r>
        <w:rPr>
          <w:rFonts w:hint="eastAsia" w:ascii="Times New Roman" w:hAnsi="Times New Roman" w:eastAsia="仿宋"/>
          <w:sz w:val="24"/>
          <w:szCs w:val="24"/>
        </w:rPr>
        <w:t>环境检测自动连接切换需要的单屏</w:t>
      </w:r>
      <w:r>
        <w:rPr>
          <w:rFonts w:hint="eastAsia" w:eastAsia="仿宋"/>
          <w:sz w:val="24"/>
          <w:szCs w:val="24"/>
          <w:lang w:eastAsia="zh-CN"/>
        </w:rPr>
        <w:t>、</w:t>
      </w:r>
      <w:r>
        <w:rPr>
          <w:rFonts w:hint="eastAsia" w:ascii="Times New Roman" w:hAnsi="Times New Roman" w:eastAsia="仿宋"/>
          <w:sz w:val="24"/>
          <w:szCs w:val="24"/>
        </w:rPr>
        <w:t>多屏模式。</w:t>
      </w:r>
    </w:p>
    <w:p w14:paraId="462F23C8">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（2</w:t>
      </w:r>
      <w:r>
        <w:rPr>
          <w:rFonts w:hint="eastAsia" w:eastAsia="仿宋"/>
          <w:sz w:val="24"/>
          <w:szCs w:val="24"/>
          <w:lang w:eastAsia="zh-CN"/>
        </w:rPr>
        <w:t>）</w:t>
      </w:r>
      <w:r>
        <w:rPr>
          <w:rFonts w:hint="eastAsia" w:ascii="Times New Roman" w:hAnsi="Times New Roman" w:eastAsia="仿宋"/>
          <w:sz w:val="24"/>
          <w:szCs w:val="24"/>
        </w:rPr>
        <w:t>支持一键设置副屏同步显示相同内容或副屏显示上页内容，在具有2个显示屏的教学环境中，可以一屏播放PPT、另一屏使用黑板板书教学笔记，保持PPT原有的版式、内容、动画效果。</w:t>
      </w:r>
    </w:p>
    <w:p w14:paraId="100FFA89">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（3</w:t>
      </w:r>
      <w:r>
        <w:rPr>
          <w:rFonts w:hint="eastAsia" w:eastAsia="仿宋"/>
          <w:sz w:val="24"/>
          <w:szCs w:val="24"/>
          <w:lang w:eastAsia="zh-CN"/>
        </w:rPr>
        <w:t>）</w:t>
      </w:r>
      <w:r>
        <w:rPr>
          <w:rFonts w:hint="eastAsia" w:ascii="Times New Roman" w:hAnsi="Times New Roman" w:eastAsia="仿宋"/>
          <w:sz w:val="24"/>
          <w:szCs w:val="24"/>
        </w:rPr>
        <w:t>精细化板书：配套一体化的多功能无源电磁书写笔，支持书写、鼠标、擦除等功能切换。</w:t>
      </w:r>
    </w:p>
    <w:p w14:paraId="40DA3364">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（4</w:t>
      </w:r>
      <w:r>
        <w:rPr>
          <w:rFonts w:hint="eastAsia" w:eastAsia="仿宋"/>
          <w:sz w:val="24"/>
          <w:szCs w:val="24"/>
          <w:lang w:eastAsia="zh-CN"/>
        </w:rPr>
        <w:t>）</w:t>
      </w:r>
      <w:r>
        <w:rPr>
          <w:rFonts w:hint="eastAsia" w:ascii="Times New Roman" w:hAnsi="Times New Roman" w:eastAsia="仿宋"/>
          <w:sz w:val="24"/>
          <w:szCs w:val="24"/>
        </w:rPr>
        <w:t>支持多指在双控书写屏上进行触控操作。</w:t>
      </w:r>
    </w:p>
    <w:p w14:paraId="7F78CEA0">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（5</w:t>
      </w:r>
      <w:r>
        <w:rPr>
          <w:rFonts w:hint="eastAsia" w:eastAsia="仿宋"/>
          <w:sz w:val="24"/>
          <w:szCs w:val="24"/>
          <w:lang w:eastAsia="zh-CN"/>
        </w:rPr>
        <w:t>）</w:t>
      </w:r>
      <w:r>
        <w:rPr>
          <w:rFonts w:hint="eastAsia" w:ascii="Times New Roman" w:hAnsi="Times New Roman" w:eastAsia="仿宋"/>
          <w:sz w:val="24"/>
          <w:szCs w:val="24"/>
        </w:rPr>
        <w:t>课程设计操作简单易用，支持按课次和从原来文档复制添加课程目录两种方式来快速创建树型目录结构课程，若课程已经有目录的，填写的新目录添加到已有目录之后，可再次修改；</w:t>
      </w:r>
      <w:r>
        <w:rPr>
          <w:rFonts w:hint="eastAsia" w:eastAsia="仿宋"/>
          <w:sz w:val="24"/>
          <w:szCs w:val="24"/>
          <w:lang w:val="en-US" w:eastAsia="zh-CN"/>
        </w:rPr>
        <w:t>至少</w:t>
      </w:r>
      <w:r>
        <w:rPr>
          <w:rFonts w:hint="eastAsia" w:ascii="Times New Roman" w:hAnsi="Times New Roman" w:eastAsia="仿宋"/>
          <w:sz w:val="24"/>
          <w:szCs w:val="24"/>
        </w:rPr>
        <w:t>支持老师根据班级出勤情况手动标记学生考勤结果、老师随机抽人考勤、学生使用扫码签到三种考勤方式，系统</w:t>
      </w:r>
      <w:r>
        <w:rPr>
          <w:rFonts w:hint="eastAsia" w:eastAsia="仿宋"/>
          <w:sz w:val="24"/>
          <w:szCs w:val="24"/>
          <w:lang w:val="en-US" w:eastAsia="zh-CN"/>
        </w:rPr>
        <w:t>应</w:t>
      </w:r>
      <w:r>
        <w:rPr>
          <w:rFonts w:hint="eastAsia" w:ascii="Times New Roman" w:hAnsi="Times New Roman" w:eastAsia="仿宋"/>
          <w:sz w:val="24"/>
          <w:szCs w:val="24"/>
        </w:rPr>
        <w:t>自动记录每次课堂考勤的结果。</w:t>
      </w:r>
    </w:p>
    <w:p w14:paraId="3B75A4C2">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（6）</w:t>
      </w:r>
      <w:r>
        <w:rPr>
          <w:rFonts w:hint="eastAsia" w:eastAsia="仿宋"/>
          <w:sz w:val="24"/>
          <w:szCs w:val="24"/>
          <w:lang w:val="en-US" w:eastAsia="zh-CN"/>
        </w:rPr>
        <w:t>应</w:t>
      </w:r>
      <w:r>
        <w:rPr>
          <w:rFonts w:hint="eastAsia" w:ascii="Times New Roman" w:hAnsi="Times New Roman" w:eastAsia="仿宋"/>
          <w:sz w:val="24"/>
          <w:szCs w:val="24"/>
        </w:rPr>
        <w:t>支持自动智能编辑后生成视频课件，自动编辑上传时，能关联到事先设计课程的相应章节目录；</w:t>
      </w:r>
      <w:r>
        <w:rPr>
          <w:rFonts w:hint="eastAsia" w:eastAsia="仿宋"/>
          <w:sz w:val="24"/>
          <w:szCs w:val="24"/>
          <w:lang w:val="en-US" w:eastAsia="zh-CN"/>
        </w:rPr>
        <w:t>应</w:t>
      </w:r>
      <w:r>
        <w:rPr>
          <w:rFonts w:hint="eastAsia" w:ascii="Times New Roman" w:hAnsi="Times New Roman" w:eastAsia="仿宋"/>
          <w:sz w:val="24"/>
          <w:szCs w:val="24"/>
        </w:rPr>
        <w:t>支持简易的拖拽式课程设计操作，教师课前可快速实现创建课程、管理章节目录、编辑课程信息等功能，</w:t>
      </w:r>
      <w:r>
        <w:rPr>
          <w:rFonts w:hint="eastAsia" w:eastAsia="仿宋"/>
          <w:sz w:val="24"/>
          <w:szCs w:val="24"/>
          <w:lang w:val="en-US" w:eastAsia="zh-CN"/>
        </w:rPr>
        <w:t>应</w:t>
      </w:r>
      <w:r>
        <w:rPr>
          <w:rFonts w:hint="eastAsia" w:ascii="Times New Roman" w:hAnsi="Times New Roman" w:eastAsia="仿宋"/>
          <w:sz w:val="24"/>
          <w:szCs w:val="24"/>
        </w:rPr>
        <w:t>支持导入并将零散的微课视频、PPT课件、板书笔记、测验题、作业题等资源快速整合组装，并关联到课程章节对应的知识点，构建完整的课程知识内容体系；</w:t>
      </w:r>
      <w:r>
        <w:rPr>
          <w:rFonts w:hint="eastAsia" w:eastAsia="仿宋"/>
          <w:sz w:val="24"/>
          <w:szCs w:val="24"/>
          <w:lang w:val="en-US" w:eastAsia="zh-CN"/>
        </w:rPr>
        <w:t>应</w:t>
      </w:r>
      <w:r>
        <w:rPr>
          <w:rFonts w:hint="eastAsia" w:ascii="Times New Roman" w:hAnsi="Times New Roman" w:eastAsia="仿宋"/>
          <w:sz w:val="24"/>
          <w:szCs w:val="24"/>
        </w:rPr>
        <w:t>支持导出课程中的PPT课件、板书笔记、测验题、作业题等课程资源到本地。</w:t>
      </w:r>
    </w:p>
    <w:p w14:paraId="27196B40">
      <w:pPr>
        <w:spacing w:line="240" w:lineRule="auto"/>
        <w:rPr>
          <w:rFonts w:hint="eastAsia" w:ascii="Times New Roman" w:hAnsi="Times New Roman" w:eastAsia="仿宋"/>
          <w:b/>
          <w:bCs/>
          <w:sz w:val="24"/>
          <w:szCs w:val="24"/>
        </w:rPr>
      </w:pPr>
      <w:r>
        <w:rPr>
          <w:rFonts w:hint="eastAsia" w:ascii="Times New Roman" w:hAnsi="Times New Roman" w:eastAsia="仿宋"/>
          <w:b/>
          <w:bCs/>
          <w:sz w:val="24"/>
          <w:szCs w:val="24"/>
        </w:rPr>
        <w:t>2</w:t>
      </w:r>
      <w:r>
        <w:rPr>
          <w:rFonts w:hint="eastAsia" w:ascii="Times New Roman" w:hAnsi="Times New Roman" w:eastAsia="仿宋"/>
          <w:b/>
          <w:bCs/>
          <w:sz w:val="24"/>
          <w:szCs w:val="24"/>
          <w:lang w:eastAsia="zh-CN"/>
        </w:rPr>
        <w:t>.</w:t>
      </w:r>
      <w:r>
        <w:rPr>
          <w:rFonts w:hint="eastAsia" w:ascii="Times New Roman" w:hAnsi="Times New Roman" w:eastAsia="仿宋"/>
          <w:b/>
          <w:bCs/>
          <w:sz w:val="24"/>
          <w:szCs w:val="24"/>
        </w:rPr>
        <w:t>辅助教学矩阵系统</w:t>
      </w:r>
    </w:p>
    <w:p w14:paraId="739A0B19">
      <w:pPr>
        <w:spacing w:line="240" w:lineRule="auto"/>
        <w:rPr>
          <w:rFonts w:hint="eastAsia" w:ascii="Times New Roman" w:hAnsi="Times New Roman" w:eastAsia="仿宋"/>
          <w:b/>
          <w:bCs/>
          <w:sz w:val="24"/>
          <w:szCs w:val="24"/>
        </w:rPr>
      </w:pPr>
      <w:r>
        <w:rPr>
          <w:rFonts w:hint="eastAsia" w:ascii="Times New Roman" w:hAnsi="Times New Roman" w:eastAsia="仿宋"/>
          <w:b/>
          <w:bCs/>
          <w:sz w:val="24"/>
          <w:szCs w:val="24"/>
        </w:rPr>
        <w:t>2.1智能中控</w:t>
      </w:r>
    </w:p>
    <w:p w14:paraId="164FCCF4">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（1）讲台</w:t>
      </w:r>
      <w:r>
        <w:rPr>
          <w:rFonts w:hint="eastAsia" w:eastAsia="仿宋"/>
          <w:sz w:val="24"/>
          <w:szCs w:val="24"/>
          <w:lang w:val="en-US" w:eastAsia="zh-CN"/>
        </w:rPr>
        <w:t>应</w:t>
      </w:r>
      <w:r>
        <w:rPr>
          <w:rFonts w:hint="eastAsia" w:ascii="Times New Roman" w:hAnsi="Times New Roman" w:eastAsia="仿宋"/>
          <w:sz w:val="24"/>
          <w:szCs w:val="24"/>
        </w:rPr>
        <w:t>搭配触摸控制面板，采用电容感应方式，将设备开关、音量调节、信号源切换等配备至控制面板上，可直接在触摸面板上进行讲台操作控制。</w:t>
      </w:r>
    </w:p>
    <w:p w14:paraId="1EC3D754">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（2）</w:t>
      </w:r>
      <w:r>
        <w:rPr>
          <w:rFonts w:hint="eastAsia" w:eastAsia="仿宋"/>
          <w:sz w:val="24"/>
          <w:szCs w:val="24"/>
          <w:lang w:val="en-US" w:eastAsia="zh-CN"/>
        </w:rPr>
        <w:t>应</w:t>
      </w:r>
      <w:r>
        <w:rPr>
          <w:rFonts w:hint="eastAsia" w:ascii="Times New Roman" w:hAnsi="Times New Roman" w:eastAsia="仿宋"/>
          <w:sz w:val="24"/>
          <w:szCs w:val="24"/>
        </w:rPr>
        <w:t>采用一键式操作和管控设计，</w:t>
      </w:r>
      <w:r>
        <w:rPr>
          <w:rFonts w:hint="eastAsia" w:eastAsia="仿宋"/>
          <w:sz w:val="24"/>
          <w:szCs w:val="24"/>
          <w:lang w:val="en-US" w:eastAsia="zh-CN"/>
        </w:rPr>
        <w:t>可</w:t>
      </w:r>
      <w:r>
        <w:rPr>
          <w:rFonts w:hint="eastAsia" w:ascii="Times New Roman" w:hAnsi="Times New Roman" w:eastAsia="仿宋"/>
          <w:sz w:val="24"/>
          <w:szCs w:val="24"/>
        </w:rPr>
        <w:t>一键开关讲台及周边设备。</w:t>
      </w:r>
    </w:p>
    <w:p w14:paraId="1B9CBBA9">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（3）支持屏幕权限控制，设置屏幕权限开放使用。</w:t>
      </w:r>
    </w:p>
    <w:p w14:paraId="4A345940">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（4）面板尺寸：5寸。</w:t>
      </w:r>
    </w:p>
    <w:p w14:paraId="06D93BC9">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（5）面板集成二维码识别摄像头。</w:t>
      </w:r>
    </w:p>
    <w:p w14:paraId="6322B8EF">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（6）摄像头视场角：对角80度，水平65度，垂直51度；识别距离：5cm-20cm；识读速率：50ms；识读精度：5mil。</w:t>
      </w:r>
    </w:p>
    <w:p w14:paraId="341EACA0">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（7）面板功能</w:t>
      </w:r>
      <w:r>
        <w:rPr>
          <w:rFonts w:hint="eastAsia" w:eastAsia="仿宋"/>
          <w:sz w:val="24"/>
          <w:szCs w:val="24"/>
          <w:lang w:val="en-US" w:eastAsia="zh-CN"/>
        </w:rPr>
        <w:t>应包括</w:t>
      </w:r>
      <w:r>
        <w:rPr>
          <w:rFonts w:hint="eastAsia" w:ascii="Times New Roman" w:hAnsi="Times New Roman" w:eastAsia="仿宋"/>
          <w:sz w:val="24"/>
          <w:szCs w:val="24"/>
        </w:rPr>
        <w:t>开启/关闭设备（支持一键联动中控主机控制下的讲台设备及周边设备）、电脑音量调节、话筒音量调节、大屏信号源的切换（支持显示讲台电脑、外接电脑、讲台+外接电脑的信号切换）、大屏开关（支持单独开关大屏显示设备）、查看系统信息等。</w:t>
      </w:r>
    </w:p>
    <w:p w14:paraId="6A9931E7">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（8）控制面板</w:t>
      </w:r>
      <w:r>
        <w:rPr>
          <w:rFonts w:hint="eastAsia" w:eastAsia="仿宋"/>
          <w:sz w:val="24"/>
          <w:szCs w:val="24"/>
          <w:lang w:val="en-US" w:eastAsia="zh-CN"/>
        </w:rPr>
        <w:t>要求</w:t>
      </w:r>
      <w:r>
        <w:rPr>
          <w:rFonts w:hint="eastAsia" w:ascii="Times New Roman" w:hAnsi="Times New Roman" w:eastAsia="仿宋"/>
          <w:sz w:val="24"/>
          <w:szCs w:val="24"/>
        </w:rPr>
        <w:t>可查看当前讲台的连接情况、教室位置、时间（当前日期及时间）、管理员联系电话、操作反馈信息等内容。</w:t>
      </w:r>
    </w:p>
    <w:p w14:paraId="69178E0B">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（9）面板显示的日期及时间可自动校对、手动校对等操作。</w:t>
      </w:r>
    </w:p>
    <w:p w14:paraId="369AD245">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（10）支持对讲台内置设备及周边显示设备等一键联动控制。</w:t>
      </w:r>
    </w:p>
    <w:p w14:paraId="17F36B20">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（11）提供终端接口，接口类型：HDMI、USB、RS232、RJ45、电脑开关接口、弱电供电接口、220V强电供电接口、阵列麦克接口、多功能无线麦克风接口、3.5mm音频接口、外接音箱接口。</w:t>
      </w:r>
    </w:p>
    <w:p w14:paraId="0475D6A0">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12）接口数量：HDMI输入*4，支持电脑、笔记本、投屏器等接入；USB*4，支持接入鼠标、U盘、摄像头、高拍仪、触控线等；RS232*3，支持控制投影机、一体机等大屏设备；RJ45网口*2；电脑开关接口*1；弱电供电接口*5；220V强电供电接口*4；阵列麦克接口*1；多功能无线麦克风接口*1；3.5mm音频输入接口*1；3.5mm音频输出接口*1；外接音箱接口*2（支持接入4支40W 8Ω定阻无源音箱）。</w:t>
      </w:r>
    </w:p>
    <w:p w14:paraId="15DA7336">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13）须支持3路独立RS-232控制接口，可同时联动3台不同品牌、不同型号的投影机。3路独立RS-232中1路带供电功能，支持连接扩展控制器。须1路RS-485接口，用于扩展控制。视频矩阵须具备4进4出HDMI矩阵，内置信号稳定器，并具有ESD静电保护功能。须内置数字功放模块，实现讲台声音同步输入到电脑录音及输出到音箱扩声。支持音量控制及音量大小反馈。须内置音频处理器，支持分区调音，分别调节阵列麦、电脑音量、控制面板音量。须内置USB声卡，支持数字音频解码播放，通过USB线将电脑的声音通过内置功放模块传输至壁挂音箱扩音。须内置HDMI音频解码芯片，通过HDMI线将笔记本电脑的声音通过内置功放模块传输至壁挂音箱扩音。时序电源实现设备的供电及控电，支持设备自保护。须具有3路独立电源控制，每路支持延时设定及联动设定。须支持1路电动幕布自动控制接口，可自定义幕布升降高度。</w:t>
      </w:r>
    </w:p>
    <w:p w14:paraId="3270B1C1">
      <w:pPr>
        <w:spacing w:line="240" w:lineRule="auto"/>
        <w:rPr>
          <w:rFonts w:hint="eastAsia" w:ascii="Times New Roman" w:hAnsi="Times New Roman" w:eastAsia="仿宋"/>
          <w:b/>
          <w:bCs/>
          <w:sz w:val="24"/>
          <w:szCs w:val="24"/>
        </w:rPr>
      </w:pPr>
      <w:r>
        <w:rPr>
          <w:rFonts w:hint="eastAsia" w:ascii="Times New Roman" w:hAnsi="Times New Roman" w:eastAsia="仿宋"/>
          <w:b/>
          <w:bCs/>
          <w:sz w:val="24"/>
          <w:szCs w:val="24"/>
        </w:rPr>
        <w:t>2.2设备集中管理平台</w:t>
      </w:r>
    </w:p>
    <w:p w14:paraId="7E5721B7">
      <w:pPr>
        <w:spacing w:line="240" w:lineRule="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w:t>
      </w:r>
      <w:r>
        <w:rPr>
          <w:rFonts w:hint="eastAsia" w:ascii="Times New Roman" w:hAnsi="Times New Roman" w:eastAsia="仿宋"/>
          <w:sz w:val="24"/>
          <w:szCs w:val="24"/>
        </w:rPr>
        <w:t xml:space="preserve">1) </w:t>
      </w:r>
      <w:r>
        <w:rPr>
          <w:rFonts w:hint="eastAsia" w:eastAsia="仿宋"/>
          <w:sz w:val="24"/>
          <w:szCs w:val="24"/>
          <w:lang w:val="en-US" w:eastAsia="zh-CN"/>
        </w:rPr>
        <w:t>可</w:t>
      </w:r>
      <w:r>
        <w:rPr>
          <w:rFonts w:hint="eastAsia" w:ascii="Times New Roman" w:hAnsi="Times New Roman" w:eastAsia="仿宋"/>
          <w:sz w:val="24"/>
          <w:szCs w:val="24"/>
        </w:rPr>
        <w:t>维护管理日常数据，支持用户管理、权限管理；支持将讲台登记到系统中并关联到学校的楼栋、教室。</w:t>
      </w:r>
    </w:p>
    <w:p w14:paraId="2E8677BC">
      <w:pPr>
        <w:spacing w:line="240" w:lineRule="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w:t>
      </w:r>
      <w:r>
        <w:rPr>
          <w:rFonts w:hint="eastAsia" w:ascii="Times New Roman" w:hAnsi="Times New Roman" w:eastAsia="仿宋"/>
          <w:sz w:val="24"/>
          <w:szCs w:val="24"/>
        </w:rPr>
        <w:t>2)</w:t>
      </w:r>
      <w:r>
        <w:rPr>
          <w:rFonts w:hint="eastAsia" w:eastAsia="仿宋"/>
          <w:sz w:val="24"/>
          <w:szCs w:val="24"/>
          <w:lang w:val="en-US" w:eastAsia="zh-CN"/>
        </w:rPr>
        <w:t>可</w:t>
      </w:r>
      <w:r>
        <w:rPr>
          <w:rFonts w:hint="eastAsia" w:ascii="Times New Roman" w:hAnsi="Times New Roman" w:eastAsia="仿宋"/>
          <w:sz w:val="24"/>
          <w:szCs w:val="24"/>
        </w:rPr>
        <w:t>支持配置讲台触控面板是否需要授权才能开启。管理用户及权限设置。</w:t>
      </w:r>
    </w:p>
    <w:p w14:paraId="1A9E65F1">
      <w:pPr>
        <w:spacing w:line="240" w:lineRule="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w:t>
      </w:r>
      <w:r>
        <w:rPr>
          <w:rFonts w:hint="eastAsia" w:ascii="Times New Roman" w:hAnsi="Times New Roman" w:eastAsia="仿宋"/>
          <w:sz w:val="24"/>
          <w:szCs w:val="24"/>
        </w:rPr>
        <w:t>3)</w:t>
      </w:r>
      <w:r>
        <w:rPr>
          <w:rFonts w:hint="eastAsia" w:eastAsia="仿宋"/>
          <w:sz w:val="24"/>
          <w:szCs w:val="24"/>
          <w:lang w:val="en-US" w:eastAsia="zh-CN"/>
        </w:rPr>
        <w:t>可</w:t>
      </w:r>
      <w:r>
        <w:rPr>
          <w:rFonts w:hint="eastAsia" w:ascii="Times New Roman" w:hAnsi="Times New Roman" w:eastAsia="仿宋"/>
          <w:sz w:val="24"/>
          <w:szCs w:val="24"/>
        </w:rPr>
        <w:t>支持按部门、按用户调整讲台使用权限，被授权的讲台可按楼层或讲台进行选择，已授权的老师可以通过IC卡或二维码开锁使用。</w:t>
      </w:r>
    </w:p>
    <w:p w14:paraId="573878FF">
      <w:pPr>
        <w:spacing w:line="240" w:lineRule="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w:t>
      </w:r>
      <w:r>
        <w:rPr>
          <w:rFonts w:hint="eastAsia" w:ascii="Times New Roman" w:hAnsi="Times New Roman" w:eastAsia="仿宋"/>
          <w:sz w:val="24"/>
          <w:szCs w:val="24"/>
        </w:rPr>
        <w:t>4)</w:t>
      </w:r>
      <w:r>
        <w:rPr>
          <w:rFonts w:hint="eastAsia" w:eastAsia="仿宋"/>
          <w:sz w:val="24"/>
          <w:szCs w:val="24"/>
          <w:lang w:val="en-US" w:eastAsia="zh-CN"/>
        </w:rPr>
        <w:t>可</w:t>
      </w:r>
      <w:r>
        <w:rPr>
          <w:rFonts w:hint="eastAsia" w:ascii="Times New Roman" w:hAnsi="Times New Roman" w:eastAsia="仿宋"/>
          <w:sz w:val="24"/>
          <w:szCs w:val="24"/>
        </w:rPr>
        <w:t>支持远程配置设备控制面板显示，例如设备位置、管理员联系方式、是否锁屏等；</w:t>
      </w:r>
    </w:p>
    <w:p w14:paraId="106C237F">
      <w:pPr>
        <w:spacing w:line="240" w:lineRule="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w:t>
      </w:r>
      <w:r>
        <w:rPr>
          <w:rFonts w:hint="eastAsia" w:ascii="Times New Roman" w:hAnsi="Times New Roman" w:eastAsia="仿宋"/>
          <w:sz w:val="24"/>
          <w:szCs w:val="24"/>
        </w:rPr>
        <w:t>5)</w:t>
      </w:r>
      <w:r>
        <w:rPr>
          <w:rFonts w:hint="eastAsia" w:eastAsia="仿宋"/>
          <w:sz w:val="24"/>
          <w:szCs w:val="24"/>
          <w:lang w:val="en-US" w:eastAsia="zh-CN"/>
        </w:rPr>
        <w:t>可</w:t>
      </w:r>
      <w:r>
        <w:rPr>
          <w:rFonts w:hint="eastAsia" w:ascii="Times New Roman" w:hAnsi="Times New Roman" w:eastAsia="仿宋"/>
          <w:sz w:val="24"/>
          <w:szCs w:val="24"/>
        </w:rPr>
        <w:t>支持系统自动记录开锁、开机、关机等使用情况。</w:t>
      </w:r>
    </w:p>
    <w:p w14:paraId="08E214C9">
      <w:pPr>
        <w:spacing w:line="240" w:lineRule="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w:t>
      </w:r>
      <w:r>
        <w:rPr>
          <w:rFonts w:hint="eastAsia" w:ascii="Times New Roman" w:hAnsi="Times New Roman" w:eastAsia="仿宋"/>
          <w:sz w:val="24"/>
          <w:szCs w:val="24"/>
        </w:rPr>
        <w:t>6)</w:t>
      </w:r>
      <w:r>
        <w:rPr>
          <w:rFonts w:hint="eastAsia" w:eastAsia="仿宋"/>
          <w:sz w:val="24"/>
          <w:szCs w:val="24"/>
          <w:lang w:val="en-US" w:eastAsia="zh-CN"/>
        </w:rPr>
        <w:t>可</w:t>
      </w:r>
      <w:r>
        <w:rPr>
          <w:rFonts w:hint="eastAsia" w:ascii="Times New Roman" w:hAnsi="Times New Roman" w:eastAsia="仿宋"/>
          <w:sz w:val="24"/>
          <w:szCs w:val="24"/>
        </w:rPr>
        <w:t>支持对讲台的运行情况进行监控，如：未开机、运行中、离线等情况。</w:t>
      </w:r>
    </w:p>
    <w:p w14:paraId="6DE5D400">
      <w:pPr>
        <w:spacing w:line="240" w:lineRule="auto"/>
        <w:rPr>
          <w:rFonts w:hint="eastAsia" w:ascii="Times New Roman" w:hAnsi="Times New Roman" w:eastAsia="仿宋"/>
          <w:sz w:val="24"/>
          <w:szCs w:val="24"/>
          <w:lang w:val="en-US" w:eastAsia="zh-CN"/>
        </w:rPr>
      </w:pPr>
      <w:r>
        <w:rPr>
          <w:rFonts w:hint="eastAsia" w:ascii="Times New Roman" w:hAnsi="Times New Roman" w:eastAsia="仿宋"/>
          <w:sz w:val="24"/>
          <w:szCs w:val="24"/>
          <w:lang w:val="en-US" w:eastAsia="zh-CN"/>
        </w:rPr>
        <w:t>(</w:t>
      </w:r>
      <w:r>
        <w:rPr>
          <w:rFonts w:hint="eastAsia" w:ascii="Times New Roman" w:hAnsi="Times New Roman" w:eastAsia="仿宋"/>
          <w:sz w:val="24"/>
          <w:szCs w:val="24"/>
        </w:rPr>
        <w:t>7)</w:t>
      </w:r>
      <w:r>
        <w:rPr>
          <w:rFonts w:hint="eastAsia" w:eastAsia="仿宋"/>
          <w:sz w:val="24"/>
          <w:szCs w:val="24"/>
          <w:lang w:val="en-US" w:eastAsia="zh-CN"/>
        </w:rPr>
        <w:t>可</w:t>
      </w:r>
      <w:r>
        <w:rPr>
          <w:rFonts w:hint="eastAsia" w:ascii="Times New Roman" w:hAnsi="Times New Roman" w:eastAsia="仿宋"/>
          <w:sz w:val="24"/>
          <w:szCs w:val="24"/>
        </w:rPr>
        <w:t>支持对讲台进行单台或批量远程开机、远程关机、远程开锁、定时关机等。</w:t>
      </w:r>
    </w:p>
    <w:p w14:paraId="57D5DA9D">
      <w:pPr>
        <w:spacing w:line="240" w:lineRule="auto"/>
        <w:rPr>
          <w:rFonts w:hint="eastAsia" w:ascii="Times New Roman" w:hAnsi="Times New Roman" w:eastAsia="仿宋"/>
          <w:b/>
          <w:bCs/>
          <w:sz w:val="24"/>
          <w:szCs w:val="24"/>
        </w:rPr>
      </w:pPr>
      <w:r>
        <w:rPr>
          <w:rFonts w:hint="eastAsia" w:ascii="Times New Roman" w:hAnsi="Times New Roman" w:eastAsia="仿宋"/>
          <w:b/>
          <w:bCs/>
          <w:sz w:val="24"/>
          <w:szCs w:val="24"/>
        </w:rPr>
        <w:t>3</w:t>
      </w:r>
      <w:r>
        <w:rPr>
          <w:rFonts w:hint="eastAsia" w:ascii="Times New Roman" w:hAnsi="Times New Roman" w:eastAsia="仿宋"/>
          <w:b/>
          <w:bCs/>
          <w:sz w:val="24"/>
          <w:szCs w:val="24"/>
          <w:lang w:eastAsia="zh-CN"/>
        </w:rPr>
        <w:t>.</w:t>
      </w:r>
      <w:r>
        <w:rPr>
          <w:rFonts w:hint="eastAsia" w:ascii="Times New Roman" w:hAnsi="Times New Roman" w:eastAsia="仿宋"/>
          <w:b/>
          <w:bCs/>
          <w:sz w:val="24"/>
          <w:szCs w:val="24"/>
        </w:rPr>
        <w:t>无尘教学系统</w:t>
      </w:r>
    </w:p>
    <w:p w14:paraId="68488C57">
      <w:pPr>
        <w:pStyle w:val="75"/>
        <w:spacing w:line="240" w:lineRule="auto"/>
        <w:rPr>
          <w:rFonts w:hint="eastAsia" w:ascii="Times New Roman" w:hAnsi="Times New Roman" w:eastAsia="仿宋"/>
          <w:b/>
          <w:bCs/>
          <w:sz w:val="24"/>
          <w:szCs w:val="24"/>
          <w:lang w:val="en-US" w:eastAsia="zh-CN"/>
        </w:rPr>
      </w:pPr>
      <w:r>
        <w:rPr>
          <w:rFonts w:hint="eastAsia" w:ascii="Times New Roman" w:hAnsi="Times New Roman" w:eastAsia="仿宋"/>
          <w:b/>
          <w:bCs/>
          <w:sz w:val="24"/>
          <w:szCs w:val="24"/>
          <w:lang w:val="en-US" w:eastAsia="zh-CN"/>
        </w:rPr>
        <w:t>技术要求如下：</w:t>
      </w:r>
    </w:p>
    <w:p w14:paraId="664599BE">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(1)产品尺寸定制，居中放置；保证与电子产品尺寸的有效配套，</w:t>
      </w:r>
      <w:r>
        <w:rPr>
          <w:rFonts w:hint="eastAsia" w:eastAsia="仿宋"/>
          <w:sz w:val="24"/>
          <w:szCs w:val="24"/>
          <w:lang w:val="en-US" w:eastAsia="zh-CN"/>
        </w:rPr>
        <w:t>要求</w:t>
      </w:r>
      <w:r>
        <w:rPr>
          <w:rFonts w:hint="eastAsia" w:ascii="Times New Roman" w:hAnsi="Times New Roman" w:eastAsia="仿宋"/>
          <w:sz w:val="24"/>
          <w:szCs w:val="24"/>
        </w:rPr>
        <w:t>根据学校实际情况进行调整。</w:t>
      </w:r>
    </w:p>
    <w:p w14:paraId="17190305">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(2)采用E3搪瓷钢板，板面厚度≥0.35mm，板面平整，表面附有透明保护膜，易写易擦，整板无拼接；颜色：白色；光泽度：光泽度＜6%，无明显眩光，不反光；</w:t>
      </w:r>
    </w:p>
    <w:p w14:paraId="0B012DCA">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(3) 衬板为消音聚苯乙烯板，整体厚度≧15mm，面层无折痕。</w:t>
      </w:r>
    </w:p>
    <w:p w14:paraId="3F084E06">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(4) 背板采用彩涂钢板，厚度≧0.23mm，不反光。</w:t>
      </w:r>
    </w:p>
    <w:p w14:paraId="30582023">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(5)</w:t>
      </w:r>
      <w:r>
        <w:rPr>
          <w:rFonts w:hint="eastAsia" w:eastAsia="仿宋"/>
          <w:sz w:val="24"/>
          <w:szCs w:val="24"/>
          <w:lang w:val="en-US" w:eastAsia="zh-CN"/>
        </w:rPr>
        <w:t>要求</w:t>
      </w:r>
      <w:r>
        <w:rPr>
          <w:rFonts w:hint="eastAsia" w:ascii="Times New Roman" w:hAnsi="Times New Roman" w:eastAsia="仿宋"/>
          <w:sz w:val="24"/>
          <w:szCs w:val="24"/>
        </w:rPr>
        <w:t>采用防腐，防锈，防潮的黑板专用粘胶粘合牢固。甲醛释放量应不大于0.2mg/L</w:t>
      </w:r>
      <w:r>
        <w:rPr>
          <w:rFonts w:hint="eastAsia" w:eastAsia="仿宋"/>
          <w:sz w:val="24"/>
          <w:szCs w:val="24"/>
          <w:lang w:eastAsia="zh-CN"/>
        </w:rPr>
        <w:t>；</w:t>
      </w:r>
      <w:r>
        <w:rPr>
          <w:rFonts w:hint="eastAsia" w:ascii="Times New Roman" w:hAnsi="Times New Roman" w:eastAsia="仿宋"/>
          <w:sz w:val="24"/>
          <w:szCs w:val="24"/>
        </w:rPr>
        <w:t>邻苯二甲酸酯含量≦0.1。</w:t>
      </w:r>
    </w:p>
    <w:p w14:paraId="60ADD28C">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(6)面板、衬板与背板粘合；长，宽尺寸公差≦3mm；</w:t>
      </w:r>
    </w:p>
    <w:p w14:paraId="7A0E18CE">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(7)采用高档喷砂银白色铝型材，四角为圆角，无毛刺，无锋利角。</w:t>
      </w:r>
    </w:p>
    <w:p w14:paraId="50680267">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(8) 显示屏类型 LCD；</w:t>
      </w:r>
    </w:p>
    <w:p w14:paraId="01EC2EFA">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(9) 屏幕尺寸(英寸)≥75；</w:t>
      </w:r>
    </w:p>
    <w:p w14:paraId="322081C2">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(10) 能效等级≥二级；</w:t>
      </w:r>
    </w:p>
    <w:p w14:paraId="52953186">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(11) 网络功能：有线+无线；</w:t>
      </w:r>
    </w:p>
    <w:p w14:paraId="78ACAB50">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(12) 屏幕分辨率≥4k</w:t>
      </w:r>
    </w:p>
    <w:p w14:paraId="11812142">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w:t>
      </w:r>
      <w:r>
        <w:rPr>
          <w:rFonts w:ascii="Times New Roman" w:hAnsi="Times New Roman" w:eastAsia="仿宋"/>
          <w:sz w:val="24"/>
          <w:szCs w:val="24"/>
        </w:rPr>
        <w:t>3</w:t>
      </w:r>
      <w:r>
        <w:rPr>
          <w:rFonts w:hint="eastAsia" w:ascii="Times New Roman" w:hAnsi="Times New Roman" w:eastAsia="仿宋"/>
          <w:sz w:val="24"/>
          <w:szCs w:val="24"/>
        </w:rPr>
        <w:t>) CPU：≥I5</w:t>
      </w:r>
      <w:r>
        <w:rPr>
          <w:rFonts w:hint="eastAsia" w:eastAsia="仿宋"/>
          <w:sz w:val="24"/>
          <w:szCs w:val="24"/>
          <w:lang w:eastAsia="zh-CN"/>
        </w:rPr>
        <w:t>？</w:t>
      </w:r>
      <w:r>
        <w:rPr>
          <w:rFonts w:hint="eastAsia" w:ascii="Times New Roman" w:hAnsi="Times New Roman" w:eastAsia="仿宋"/>
          <w:sz w:val="24"/>
          <w:szCs w:val="24"/>
        </w:rPr>
        <w:t xml:space="preserve"> 12代；</w:t>
      </w:r>
    </w:p>
    <w:p w14:paraId="514E3AC8">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w:t>
      </w:r>
      <w:r>
        <w:rPr>
          <w:rFonts w:ascii="Times New Roman" w:hAnsi="Times New Roman" w:eastAsia="仿宋"/>
          <w:sz w:val="24"/>
          <w:szCs w:val="24"/>
        </w:rPr>
        <w:t>14</w:t>
      </w:r>
      <w:r>
        <w:rPr>
          <w:rFonts w:hint="eastAsia" w:ascii="Times New Roman" w:hAnsi="Times New Roman" w:eastAsia="仿宋"/>
          <w:sz w:val="24"/>
          <w:szCs w:val="24"/>
        </w:rPr>
        <w:t>) 内存≥16G；</w:t>
      </w:r>
    </w:p>
    <w:p w14:paraId="1E9BE786">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(15) 固态硬盘≥1TB；</w:t>
      </w:r>
    </w:p>
    <w:p w14:paraId="2BCAEA89">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w:t>
      </w:r>
      <w:r>
        <w:rPr>
          <w:rFonts w:ascii="Times New Roman" w:hAnsi="Times New Roman" w:eastAsia="仿宋"/>
          <w:sz w:val="24"/>
          <w:szCs w:val="24"/>
        </w:rPr>
        <w:t>16</w:t>
      </w:r>
      <w:r>
        <w:rPr>
          <w:rFonts w:hint="eastAsia" w:ascii="Times New Roman" w:hAnsi="Times New Roman" w:eastAsia="仿宋"/>
          <w:sz w:val="24"/>
          <w:szCs w:val="24"/>
        </w:rPr>
        <w:t>) 显卡≥1660</w:t>
      </w:r>
    </w:p>
    <w:p w14:paraId="4A631927">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w:t>
      </w:r>
      <w:r>
        <w:rPr>
          <w:rFonts w:ascii="Times New Roman" w:hAnsi="Times New Roman" w:eastAsia="仿宋"/>
          <w:sz w:val="24"/>
          <w:szCs w:val="24"/>
        </w:rPr>
        <w:t>17</w:t>
      </w:r>
      <w:r>
        <w:rPr>
          <w:rFonts w:hint="eastAsia" w:ascii="Times New Roman" w:hAnsi="Times New Roman" w:eastAsia="仿宋"/>
          <w:sz w:val="24"/>
          <w:szCs w:val="24"/>
        </w:rPr>
        <w:t>) 显示屏≥23寸。</w:t>
      </w:r>
    </w:p>
    <w:p w14:paraId="075B2F58">
      <w:pPr>
        <w:spacing w:line="240" w:lineRule="auto"/>
        <w:rPr>
          <w:rFonts w:hint="eastAsia" w:ascii="Times New Roman" w:hAnsi="Times New Roman" w:eastAsia="仿宋"/>
          <w:sz w:val="24"/>
          <w:szCs w:val="24"/>
        </w:rPr>
      </w:pPr>
    </w:p>
    <w:p w14:paraId="0AAE4874">
      <w:pPr>
        <w:spacing w:line="240" w:lineRule="auto"/>
        <w:rPr>
          <w:rFonts w:hint="eastAsia" w:ascii="Times New Roman" w:hAnsi="Times New Roman" w:eastAsia="仿宋"/>
          <w:b/>
          <w:bCs/>
          <w:sz w:val="24"/>
          <w:szCs w:val="24"/>
        </w:rPr>
      </w:pPr>
      <w:r>
        <w:rPr>
          <w:rFonts w:hint="eastAsia" w:ascii="Times New Roman" w:hAnsi="Times New Roman" w:eastAsia="仿宋"/>
          <w:b/>
          <w:bCs/>
          <w:sz w:val="24"/>
          <w:szCs w:val="24"/>
        </w:rPr>
        <w:t>4</w:t>
      </w:r>
      <w:r>
        <w:rPr>
          <w:rFonts w:hint="eastAsia" w:ascii="Times New Roman" w:hAnsi="Times New Roman" w:eastAsia="仿宋"/>
          <w:b/>
          <w:bCs/>
          <w:sz w:val="24"/>
          <w:szCs w:val="24"/>
          <w:lang w:eastAsia="zh-CN"/>
        </w:rPr>
        <w:t>.</w:t>
      </w:r>
      <w:r>
        <w:rPr>
          <w:rFonts w:hint="eastAsia" w:ascii="Times New Roman" w:hAnsi="Times New Roman" w:eastAsia="仿宋"/>
          <w:b/>
          <w:bCs/>
          <w:sz w:val="24"/>
          <w:szCs w:val="24"/>
        </w:rPr>
        <w:t>辅助教学工作站系统（4台）</w:t>
      </w:r>
    </w:p>
    <w:p w14:paraId="7C5E4519">
      <w:pPr>
        <w:spacing w:line="240" w:lineRule="auto"/>
        <w:rPr>
          <w:rFonts w:hint="eastAsia" w:ascii="Times New Roman" w:hAnsi="Times New Roman" w:eastAsia="仿宋"/>
          <w:b/>
          <w:bCs/>
          <w:sz w:val="24"/>
          <w:szCs w:val="24"/>
        </w:rPr>
      </w:pPr>
      <w:r>
        <w:rPr>
          <w:rFonts w:hint="eastAsia" w:ascii="Times New Roman" w:hAnsi="Times New Roman" w:eastAsia="仿宋"/>
          <w:b/>
          <w:bCs/>
          <w:sz w:val="24"/>
          <w:szCs w:val="24"/>
        </w:rPr>
        <w:t>技术要求如下：</w:t>
      </w:r>
    </w:p>
    <w:p w14:paraId="02238F81">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 显示屏类型 LCD；</w:t>
      </w:r>
    </w:p>
    <w:p w14:paraId="6DAD740B">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(2) 屏幕尺寸(英寸)≥55；</w:t>
      </w:r>
    </w:p>
    <w:p w14:paraId="50C6BB8C">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(3) 能效等级≥二级；</w:t>
      </w:r>
    </w:p>
    <w:p w14:paraId="2C85731E">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(4) 网络功能：有线+无线；</w:t>
      </w:r>
    </w:p>
    <w:p w14:paraId="51D742B3">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(5) 屏幕分辨率≥4k</w:t>
      </w:r>
    </w:p>
    <w:p w14:paraId="14C12179">
      <w:pPr>
        <w:spacing w:line="240" w:lineRule="auto"/>
        <w:rPr>
          <w:rFonts w:hint="eastAsia" w:ascii="Times New Roman" w:hAnsi="Times New Roman" w:eastAsia="仿宋"/>
          <w:b/>
          <w:bCs/>
          <w:sz w:val="24"/>
          <w:szCs w:val="24"/>
        </w:rPr>
      </w:pPr>
      <w:r>
        <w:rPr>
          <w:rFonts w:hint="eastAsia" w:ascii="Times New Roman" w:hAnsi="Times New Roman" w:eastAsia="仿宋"/>
          <w:b/>
          <w:bCs/>
          <w:sz w:val="24"/>
          <w:szCs w:val="24"/>
        </w:rPr>
        <w:t>5</w:t>
      </w:r>
      <w:r>
        <w:rPr>
          <w:rFonts w:hint="eastAsia" w:ascii="Times New Roman" w:hAnsi="Times New Roman" w:eastAsia="仿宋"/>
          <w:b/>
          <w:bCs/>
          <w:sz w:val="24"/>
          <w:szCs w:val="24"/>
          <w:lang w:eastAsia="zh-CN"/>
        </w:rPr>
        <w:t>.</w:t>
      </w:r>
      <w:r>
        <w:rPr>
          <w:rFonts w:hint="eastAsia" w:ascii="Times New Roman" w:hAnsi="Times New Roman" w:eastAsia="仿宋"/>
          <w:b/>
          <w:bCs/>
          <w:sz w:val="24"/>
          <w:szCs w:val="24"/>
        </w:rPr>
        <w:t>录播系统</w:t>
      </w:r>
    </w:p>
    <w:p w14:paraId="3FB7A390">
      <w:pPr>
        <w:spacing w:line="240" w:lineRule="auto"/>
        <w:rPr>
          <w:rFonts w:hint="eastAsia" w:ascii="Times New Roman" w:hAnsi="Times New Roman" w:eastAsia="仿宋"/>
          <w:b/>
          <w:bCs/>
          <w:sz w:val="24"/>
          <w:szCs w:val="24"/>
        </w:rPr>
      </w:pPr>
      <w:r>
        <w:rPr>
          <w:rFonts w:hint="eastAsia" w:ascii="Times New Roman" w:hAnsi="Times New Roman" w:eastAsia="仿宋"/>
          <w:b/>
          <w:bCs/>
          <w:sz w:val="24"/>
          <w:szCs w:val="24"/>
        </w:rPr>
        <w:t>5.1 4K云镜老师跟踪摄像机(</w:t>
      </w:r>
      <w:r>
        <w:rPr>
          <w:rFonts w:ascii="Times New Roman" w:hAnsi="Times New Roman" w:eastAsia="仿宋"/>
          <w:b/>
          <w:bCs/>
          <w:sz w:val="24"/>
          <w:szCs w:val="24"/>
        </w:rPr>
        <w:t>2</w:t>
      </w:r>
      <w:r>
        <w:rPr>
          <w:rFonts w:hint="eastAsia" w:ascii="Times New Roman" w:hAnsi="Times New Roman" w:eastAsia="仿宋"/>
          <w:b/>
          <w:bCs/>
          <w:sz w:val="24"/>
          <w:szCs w:val="24"/>
        </w:rPr>
        <w:t>台)</w:t>
      </w:r>
    </w:p>
    <w:p w14:paraId="0676BFC4">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 智能教学跟踪：</w:t>
      </w:r>
      <w:r>
        <w:rPr>
          <w:rFonts w:hint="eastAsia" w:eastAsia="仿宋"/>
          <w:sz w:val="24"/>
          <w:szCs w:val="24"/>
          <w:lang w:val="en-US" w:eastAsia="zh-CN"/>
        </w:rPr>
        <w:t>要求</w:t>
      </w:r>
      <w:r>
        <w:rPr>
          <w:rFonts w:hint="eastAsia" w:ascii="Times New Roman" w:hAnsi="Times New Roman" w:eastAsia="仿宋"/>
          <w:sz w:val="24"/>
          <w:szCs w:val="24"/>
        </w:rPr>
        <w:t>内置图像识别与跟踪算法；</w:t>
      </w:r>
    </w:p>
    <w:p w14:paraId="57911FFE">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(2) 抗干扰能力强；</w:t>
      </w:r>
    </w:p>
    <w:p w14:paraId="05A2FA55">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(3) 跟踪</w:t>
      </w:r>
      <w:r>
        <w:rPr>
          <w:rFonts w:hint="eastAsia" w:eastAsia="仿宋"/>
          <w:sz w:val="24"/>
          <w:szCs w:val="24"/>
          <w:lang w:val="en-US" w:eastAsia="zh-CN"/>
        </w:rPr>
        <w:t>性</w:t>
      </w:r>
      <w:r>
        <w:rPr>
          <w:rFonts w:hint="eastAsia" w:ascii="Times New Roman" w:hAnsi="Times New Roman" w:eastAsia="仿宋"/>
          <w:sz w:val="24"/>
          <w:szCs w:val="24"/>
        </w:rPr>
        <w:t>：</w:t>
      </w:r>
      <w:r>
        <w:rPr>
          <w:rFonts w:hint="eastAsia" w:eastAsia="仿宋"/>
          <w:sz w:val="24"/>
          <w:szCs w:val="24"/>
          <w:lang w:val="en-US" w:eastAsia="zh-CN"/>
        </w:rPr>
        <w:t>要求</w:t>
      </w:r>
      <w:r>
        <w:rPr>
          <w:rFonts w:hint="eastAsia" w:ascii="Times New Roman" w:hAnsi="Times New Roman" w:eastAsia="仿宋"/>
          <w:sz w:val="24"/>
          <w:szCs w:val="24"/>
        </w:rPr>
        <w:t>动作灵敏度可调节，跟踪目标小幅移动以及手部等动作不会造成摄像机的误操作；</w:t>
      </w:r>
    </w:p>
    <w:p w14:paraId="1C0C102B">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(4) 环境适应性：</w:t>
      </w:r>
      <w:r>
        <w:rPr>
          <w:rFonts w:hint="eastAsia" w:eastAsia="仿宋"/>
          <w:sz w:val="24"/>
          <w:szCs w:val="24"/>
          <w:lang w:val="en-US" w:eastAsia="zh-CN"/>
        </w:rPr>
        <w:t>要求</w:t>
      </w:r>
      <w:r>
        <w:rPr>
          <w:rFonts w:hint="eastAsia" w:ascii="Times New Roman" w:hAnsi="Times New Roman" w:eastAsia="仿宋"/>
          <w:sz w:val="24"/>
          <w:szCs w:val="24"/>
        </w:rPr>
        <w:t>跟踪效果不受教室大小、形状和座席布置的影响；</w:t>
      </w:r>
    </w:p>
    <w:p w14:paraId="38720ECF">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 xml:space="preserve">(5) </w:t>
      </w:r>
      <w:r>
        <w:rPr>
          <w:rFonts w:hint="eastAsia" w:eastAsia="仿宋"/>
          <w:sz w:val="24"/>
          <w:szCs w:val="24"/>
          <w:lang w:val="en-US" w:eastAsia="zh-CN"/>
        </w:rPr>
        <w:t>应具有</w:t>
      </w:r>
      <w:r>
        <w:rPr>
          <w:rFonts w:hint="eastAsia" w:ascii="Times New Roman" w:hAnsi="Times New Roman" w:eastAsia="仿宋"/>
          <w:sz w:val="24"/>
          <w:szCs w:val="24"/>
        </w:rPr>
        <w:t>超宽动态曝光功能；</w:t>
      </w:r>
    </w:p>
    <w:p w14:paraId="6E35C960">
      <w:pPr>
        <w:spacing w:line="240" w:lineRule="auto"/>
        <w:rPr>
          <w:rFonts w:hint="eastAsia" w:ascii="Times New Roman" w:hAnsi="Times New Roman" w:eastAsia="仿宋"/>
          <w:sz w:val="24"/>
          <w:szCs w:val="24"/>
          <w:lang w:val="en-US" w:eastAsia="zh-CN"/>
        </w:rPr>
      </w:pPr>
      <w:r>
        <w:rPr>
          <w:rFonts w:hint="eastAsia" w:ascii="Times New Roman" w:hAnsi="Times New Roman" w:eastAsia="仿宋"/>
          <w:sz w:val="24"/>
          <w:szCs w:val="24"/>
        </w:rPr>
        <w:t xml:space="preserve">(6) </w:t>
      </w:r>
      <w:r>
        <w:rPr>
          <w:rFonts w:hint="eastAsia" w:eastAsia="仿宋"/>
          <w:sz w:val="24"/>
          <w:szCs w:val="24"/>
          <w:lang w:val="en-US" w:eastAsia="zh-CN"/>
        </w:rPr>
        <w:t>应具有</w:t>
      </w:r>
      <w:r>
        <w:rPr>
          <w:rFonts w:hint="eastAsia" w:ascii="Times New Roman" w:hAnsi="Times New Roman" w:eastAsia="仿宋"/>
          <w:sz w:val="24"/>
          <w:szCs w:val="24"/>
        </w:rPr>
        <w:t>多种跟踪模式</w:t>
      </w:r>
      <w:r>
        <w:rPr>
          <w:rFonts w:hint="eastAsia" w:eastAsia="仿宋"/>
          <w:sz w:val="24"/>
          <w:szCs w:val="24"/>
          <w:lang w:eastAsia="zh-CN"/>
        </w:rPr>
        <w:t>，</w:t>
      </w:r>
      <w:r>
        <w:rPr>
          <w:rFonts w:hint="eastAsia" w:eastAsia="仿宋"/>
          <w:sz w:val="24"/>
          <w:szCs w:val="24"/>
          <w:lang w:val="en-US" w:eastAsia="zh-CN"/>
        </w:rPr>
        <w:t>包括</w:t>
      </w:r>
      <w:r>
        <w:rPr>
          <w:rFonts w:hint="eastAsia" w:ascii="Times New Roman" w:hAnsi="Times New Roman" w:eastAsia="仿宋"/>
          <w:sz w:val="24"/>
          <w:szCs w:val="24"/>
        </w:rPr>
        <w:t>跟踪模式、电影模式和区域跟踪模式</w:t>
      </w:r>
      <w:r>
        <w:rPr>
          <w:rFonts w:hint="eastAsia" w:eastAsia="仿宋"/>
          <w:sz w:val="24"/>
          <w:szCs w:val="24"/>
          <w:lang w:val="en-US" w:eastAsia="zh-CN"/>
        </w:rPr>
        <w:t>等；</w:t>
      </w:r>
    </w:p>
    <w:p w14:paraId="6848244E">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 xml:space="preserve">(7) </w:t>
      </w:r>
      <w:r>
        <w:rPr>
          <w:rFonts w:hint="eastAsia" w:eastAsia="仿宋"/>
          <w:sz w:val="24"/>
          <w:szCs w:val="24"/>
          <w:lang w:val="en-US" w:eastAsia="zh-CN"/>
        </w:rPr>
        <w:t>要求</w:t>
      </w:r>
      <w:r>
        <w:rPr>
          <w:rFonts w:hint="eastAsia" w:ascii="Times New Roman" w:hAnsi="Times New Roman" w:eastAsia="仿宋"/>
          <w:sz w:val="24"/>
          <w:szCs w:val="24"/>
        </w:rPr>
        <w:t>采用1/2.8英寸高品质4K CMOS传感器；</w:t>
      </w:r>
    </w:p>
    <w:p w14:paraId="73057796">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 xml:space="preserve">(8) </w:t>
      </w:r>
      <w:r>
        <w:rPr>
          <w:rFonts w:hint="eastAsia" w:eastAsia="仿宋"/>
          <w:sz w:val="24"/>
          <w:szCs w:val="24"/>
          <w:lang w:val="en-US" w:eastAsia="zh-CN"/>
        </w:rPr>
        <w:t>要求</w:t>
      </w:r>
      <w:r>
        <w:rPr>
          <w:rFonts w:hint="eastAsia" w:ascii="Times New Roman" w:hAnsi="Times New Roman" w:eastAsia="仿宋"/>
          <w:sz w:val="24"/>
          <w:szCs w:val="24"/>
        </w:rPr>
        <w:t>采用超广角、无畸变摄像机；</w:t>
      </w:r>
      <w:r>
        <w:rPr>
          <w:rFonts w:hint="eastAsia" w:eastAsia="仿宋"/>
          <w:sz w:val="24"/>
          <w:szCs w:val="24"/>
          <w:lang w:val="en-US" w:eastAsia="zh-CN"/>
        </w:rPr>
        <w:t>可</w:t>
      </w:r>
      <w:r>
        <w:rPr>
          <w:rFonts w:hint="eastAsia" w:ascii="Times New Roman" w:hAnsi="Times New Roman" w:eastAsia="仿宋"/>
          <w:sz w:val="24"/>
          <w:szCs w:val="24"/>
        </w:rPr>
        <w:t>支持3倍电子变倍，</w:t>
      </w:r>
      <w:r>
        <w:rPr>
          <w:rFonts w:hint="eastAsia" w:eastAsia="仿宋"/>
          <w:sz w:val="24"/>
          <w:szCs w:val="24"/>
          <w:lang w:val="en-US" w:eastAsia="zh-CN"/>
        </w:rPr>
        <w:t>可</w:t>
      </w:r>
      <w:r>
        <w:rPr>
          <w:rFonts w:hint="eastAsia" w:ascii="Times New Roman" w:hAnsi="Times New Roman" w:eastAsia="仿宋"/>
          <w:sz w:val="24"/>
          <w:szCs w:val="24"/>
        </w:rPr>
        <w:t>支持EPTZ控制；</w:t>
      </w:r>
    </w:p>
    <w:p w14:paraId="1E95D59C">
      <w:pPr>
        <w:spacing w:line="240" w:lineRule="auto"/>
        <w:rPr>
          <w:rFonts w:hint="eastAsia" w:ascii="Times New Roman" w:hAnsi="Times New Roman" w:eastAsia="仿宋"/>
          <w:sz w:val="24"/>
          <w:szCs w:val="24"/>
          <w:lang w:val="en-US" w:eastAsia="zh-CN"/>
        </w:rPr>
      </w:pPr>
      <w:r>
        <w:rPr>
          <w:rFonts w:hint="eastAsia" w:ascii="Times New Roman" w:hAnsi="Times New Roman" w:eastAsia="仿宋"/>
          <w:sz w:val="24"/>
          <w:szCs w:val="24"/>
        </w:rPr>
        <w:t xml:space="preserve">(9) </w:t>
      </w:r>
      <w:r>
        <w:rPr>
          <w:rFonts w:hint="eastAsia" w:eastAsia="仿宋"/>
          <w:sz w:val="24"/>
          <w:szCs w:val="24"/>
          <w:lang w:val="en-US" w:eastAsia="zh-CN"/>
        </w:rPr>
        <w:t>要求</w:t>
      </w:r>
      <w:r>
        <w:rPr>
          <w:rFonts w:hint="eastAsia" w:ascii="Times New Roman" w:hAnsi="Times New Roman" w:eastAsia="仿宋"/>
          <w:sz w:val="24"/>
          <w:szCs w:val="24"/>
        </w:rPr>
        <w:t>视角：51.6°（D） /45.5°（H）/26.5°（V）；</w:t>
      </w:r>
      <w:r>
        <w:rPr>
          <w:rFonts w:hint="eastAsia" w:eastAsia="仿宋"/>
          <w:sz w:val="24"/>
          <w:szCs w:val="24"/>
          <w:lang w:val="en-US" w:eastAsia="zh-CN"/>
        </w:rPr>
        <w:t>加入范围值</w:t>
      </w:r>
    </w:p>
    <w:p w14:paraId="1E84D45A">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 xml:space="preserve">(10) </w:t>
      </w:r>
      <w:r>
        <w:rPr>
          <w:rFonts w:hint="eastAsia" w:eastAsia="仿宋"/>
          <w:sz w:val="24"/>
          <w:szCs w:val="24"/>
          <w:lang w:val="en-US" w:eastAsia="zh-CN"/>
        </w:rPr>
        <w:t>要求</w:t>
      </w:r>
      <w:r>
        <w:rPr>
          <w:rFonts w:hint="eastAsia" w:ascii="Times New Roman" w:hAnsi="Times New Roman" w:eastAsia="仿宋"/>
          <w:sz w:val="24"/>
          <w:szCs w:val="24"/>
        </w:rPr>
        <w:t>焦距：f=6.8mm；</w:t>
      </w:r>
    </w:p>
    <w:p w14:paraId="3CE998D6">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 xml:space="preserve">(11) </w:t>
      </w:r>
      <w:r>
        <w:rPr>
          <w:rFonts w:hint="eastAsia" w:eastAsia="仿宋"/>
          <w:sz w:val="24"/>
          <w:szCs w:val="24"/>
          <w:lang w:val="en-US" w:eastAsia="zh-CN"/>
        </w:rPr>
        <w:t>要求</w:t>
      </w:r>
      <w:r>
        <w:rPr>
          <w:rFonts w:hint="eastAsia" w:ascii="Times New Roman" w:hAnsi="Times New Roman" w:eastAsia="仿宋"/>
          <w:sz w:val="24"/>
          <w:szCs w:val="24"/>
        </w:rPr>
        <w:t>低噪声高信噪比；</w:t>
      </w:r>
    </w:p>
    <w:p w14:paraId="758A5550">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(12)</w:t>
      </w:r>
      <w:r>
        <w:rPr>
          <w:rFonts w:hint="eastAsia" w:eastAsia="仿宋"/>
          <w:sz w:val="24"/>
          <w:szCs w:val="24"/>
          <w:lang w:val="en-US" w:eastAsia="zh-CN"/>
        </w:rPr>
        <w:t xml:space="preserve"> 要求</w:t>
      </w:r>
      <w:r>
        <w:rPr>
          <w:rFonts w:hint="eastAsia" w:ascii="Times New Roman" w:hAnsi="Times New Roman" w:eastAsia="仿宋"/>
          <w:sz w:val="24"/>
          <w:szCs w:val="24"/>
        </w:rPr>
        <w:t>支持H.265、H.264、MJPEG多种视频压缩标准；</w:t>
      </w:r>
    </w:p>
    <w:p w14:paraId="5FBFF4C8">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 xml:space="preserve">(13) </w:t>
      </w:r>
      <w:r>
        <w:rPr>
          <w:rFonts w:hint="eastAsia" w:eastAsia="仿宋"/>
          <w:sz w:val="24"/>
          <w:szCs w:val="24"/>
          <w:lang w:val="en-US" w:eastAsia="zh-CN"/>
        </w:rPr>
        <w:t>要求</w:t>
      </w:r>
      <w:r>
        <w:rPr>
          <w:rFonts w:hint="eastAsia" w:ascii="Times New Roman" w:hAnsi="Times New Roman" w:eastAsia="仿宋"/>
          <w:sz w:val="24"/>
          <w:szCs w:val="24"/>
        </w:rPr>
        <w:t>支持HDMI、USB3.0和LAN（千兆）等多种方式输出视频；</w:t>
      </w:r>
    </w:p>
    <w:p w14:paraId="505C7661">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 xml:space="preserve">(14) </w:t>
      </w:r>
      <w:r>
        <w:rPr>
          <w:rFonts w:hint="eastAsia" w:eastAsia="仿宋"/>
          <w:sz w:val="24"/>
          <w:szCs w:val="24"/>
          <w:lang w:val="en-US" w:eastAsia="zh-CN"/>
        </w:rPr>
        <w:t>要求</w:t>
      </w:r>
      <w:r>
        <w:rPr>
          <w:rFonts w:hint="eastAsia" w:ascii="Times New Roman" w:hAnsi="Times New Roman" w:eastAsia="仿宋"/>
          <w:sz w:val="24"/>
          <w:szCs w:val="24"/>
        </w:rPr>
        <w:t>视频格式：HDMI接口：1080P30、1080P29.97、1080P25、720P29.97；</w:t>
      </w:r>
    </w:p>
    <w:p w14:paraId="5602326D">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 xml:space="preserve">(15) </w:t>
      </w:r>
      <w:r>
        <w:rPr>
          <w:rFonts w:hint="eastAsia" w:eastAsia="仿宋"/>
          <w:sz w:val="24"/>
          <w:szCs w:val="24"/>
          <w:lang w:val="en-US" w:eastAsia="zh-CN"/>
        </w:rPr>
        <w:t>要求</w:t>
      </w:r>
      <w:r>
        <w:rPr>
          <w:rFonts w:hint="eastAsia" w:ascii="Times New Roman" w:hAnsi="Times New Roman" w:eastAsia="仿宋"/>
          <w:sz w:val="24"/>
          <w:szCs w:val="24"/>
        </w:rPr>
        <w:t>U3接口:1920X1080P30 fps /25 fps；1280X720P60 fps /50 fps /30 fps /25 fps ；960X540P30 fps；640X360P30 fps；640X480P30 fps；352X288P30 fps；960X540P30 fps；800X600P30 fps；800*600P30 fps；USB3.0可以兼容USB2.0输出 ；</w:t>
      </w:r>
    </w:p>
    <w:p w14:paraId="5AAE3586">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 xml:space="preserve">(16) </w:t>
      </w:r>
      <w:r>
        <w:rPr>
          <w:rFonts w:hint="eastAsia" w:eastAsia="仿宋"/>
          <w:sz w:val="24"/>
          <w:szCs w:val="24"/>
          <w:lang w:val="en-US" w:eastAsia="zh-CN"/>
        </w:rPr>
        <w:t>要求</w:t>
      </w:r>
      <w:r>
        <w:rPr>
          <w:rFonts w:hint="eastAsia" w:ascii="Times New Roman" w:hAnsi="Times New Roman" w:eastAsia="仿宋"/>
          <w:sz w:val="24"/>
          <w:szCs w:val="24"/>
        </w:rPr>
        <w:t>支持多码流输出：支持五码流，同时输出特写主码流、特写子码流、全景码流、全景子码流和板书码流；</w:t>
      </w:r>
    </w:p>
    <w:p w14:paraId="7282B699">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(17) 支持POE：即一条网线同时实现传输供电、控制、视频信号</w:t>
      </w:r>
    </w:p>
    <w:p w14:paraId="3CCD80A5">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(18) 安装多样化：自由选择安装定位，支持正装和倒装安装方式；</w:t>
      </w:r>
    </w:p>
    <w:p w14:paraId="084A12B4">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(19) 控制接口网络化：产品的控制信息实现网络化传输，满足各种场景的产品连接布署。</w:t>
      </w:r>
    </w:p>
    <w:p w14:paraId="4BB8CBB7">
      <w:pPr>
        <w:spacing w:line="240" w:lineRule="auto"/>
        <w:rPr>
          <w:rFonts w:hint="eastAsia" w:ascii="Times New Roman" w:hAnsi="Times New Roman" w:eastAsia="仿宋"/>
          <w:b/>
          <w:bCs/>
          <w:sz w:val="24"/>
          <w:szCs w:val="24"/>
        </w:rPr>
      </w:pPr>
      <w:r>
        <w:rPr>
          <w:rFonts w:hint="eastAsia" w:ascii="Times New Roman" w:hAnsi="Times New Roman" w:eastAsia="仿宋"/>
          <w:b/>
          <w:bCs/>
          <w:sz w:val="24"/>
          <w:szCs w:val="24"/>
        </w:rPr>
        <w:t>5.2  4K云镜学生跟踪摄像机（2台</w:t>
      </w:r>
      <w:r>
        <w:rPr>
          <w:rFonts w:ascii="Times New Roman" w:hAnsi="Times New Roman" w:eastAsia="仿宋"/>
          <w:b/>
          <w:bCs/>
          <w:sz w:val="24"/>
          <w:szCs w:val="24"/>
        </w:rPr>
        <w:t>）</w:t>
      </w:r>
    </w:p>
    <w:p w14:paraId="1F4F8C51">
      <w:pPr>
        <w:spacing w:line="240" w:lineRule="auto"/>
        <w:ind w:firstLine="480" w:firstLineChars="200"/>
        <w:rPr>
          <w:rFonts w:hint="eastAsia" w:ascii="Times New Roman" w:hAnsi="Times New Roman" w:eastAsia="仿宋"/>
          <w:b/>
          <w:bCs/>
          <w:sz w:val="24"/>
          <w:szCs w:val="24"/>
        </w:rPr>
      </w:pPr>
      <w:r>
        <w:rPr>
          <w:rFonts w:hint="eastAsia" w:eastAsia="仿宋"/>
          <w:b w:val="0"/>
          <w:bCs w:val="0"/>
          <w:sz w:val="24"/>
          <w:szCs w:val="24"/>
          <w:lang w:val="en-US" w:eastAsia="zh-CN"/>
        </w:rPr>
        <w:t>要求同</w:t>
      </w:r>
      <w:r>
        <w:rPr>
          <w:rFonts w:hint="eastAsia" w:ascii="Times New Roman" w:hAnsi="Times New Roman" w:eastAsia="仿宋"/>
          <w:b w:val="0"/>
          <w:bCs w:val="0"/>
          <w:sz w:val="24"/>
          <w:szCs w:val="24"/>
        </w:rPr>
        <w:t>4K云镜老师跟踪摄像机</w:t>
      </w:r>
      <w:r>
        <w:rPr>
          <w:rFonts w:hint="eastAsia" w:eastAsia="仿宋"/>
          <w:b w:val="0"/>
          <w:bCs w:val="0"/>
          <w:sz w:val="24"/>
          <w:szCs w:val="24"/>
          <w:lang w:eastAsia="zh-CN"/>
        </w:rPr>
        <w:t>。</w:t>
      </w:r>
    </w:p>
    <w:p w14:paraId="30C8F69E">
      <w:pPr>
        <w:spacing w:line="240" w:lineRule="auto"/>
        <w:rPr>
          <w:rFonts w:hint="eastAsia" w:ascii="Times New Roman" w:hAnsi="Times New Roman" w:eastAsia="仿宋"/>
          <w:b/>
          <w:bCs/>
          <w:sz w:val="24"/>
          <w:szCs w:val="24"/>
        </w:rPr>
      </w:pPr>
      <w:r>
        <w:rPr>
          <w:rFonts w:hint="eastAsia" w:ascii="Times New Roman" w:hAnsi="Times New Roman" w:eastAsia="仿宋"/>
          <w:b/>
          <w:bCs/>
          <w:sz w:val="24"/>
          <w:szCs w:val="24"/>
        </w:rPr>
        <w:t>6、无线扩声系统</w:t>
      </w:r>
    </w:p>
    <w:p w14:paraId="6620ACDE">
      <w:pPr>
        <w:spacing w:line="240" w:lineRule="auto"/>
        <w:rPr>
          <w:rFonts w:hint="eastAsia" w:ascii="Times New Roman" w:hAnsi="Times New Roman" w:eastAsia="仿宋"/>
          <w:b/>
          <w:bCs/>
          <w:sz w:val="24"/>
          <w:szCs w:val="24"/>
        </w:rPr>
      </w:pPr>
      <w:r>
        <w:rPr>
          <w:rFonts w:hint="eastAsia" w:ascii="Times New Roman" w:hAnsi="Times New Roman" w:eastAsia="仿宋"/>
          <w:b/>
          <w:bCs/>
          <w:sz w:val="24"/>
          <w:szCs w:val="24"/>
        </w:rPr>
        <w:t>6.1数字红外无线教学扩声系统（1台</w:t>
      </w:r>
      <w:r>
        <w:rPr>
          <w:rFonts w:ascii="Times New Roman" w:hAnsi="Times New Roman" w:eastAsia="仿宋"/>
          <w:b/>
          <w:bCs/>
          <w:sz w:val="24"/>
          <w:szCs w:val="24"/>
        </w:rPr>
        <w:t>）</w:t>
      </w:r>
    </w:p>
    <w:p w14:paraId="2198806B">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(1) 红外传输副载波符合IEC 61603-7数字红外国际标准；</w:t>
      </w:r>
    </w:p>
    <w:p w14:paraId="2FC79794">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(2) 集数字红外无线系统主机与数字红外接收器于一体，具有≥1路线路输入、≥1路线路输出、≥1个BNC接口、≥2个音箱接口；</w:t>
      </w:r>
    </w:p>
    <w:p w14:paraId="5A40BCEA">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(3)频率响应：主机-主机：不劣于50 Hz ~ 20 kHz 麦克风-主机：不劣于100 Hz ~ 20 kHz</w:t>
      </w:r>
    </w:p>
    <w:p w14:paraId="7B3C1438">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(4)信噪比：≥90 dBA</w:t>
      </w:r>
    </w:p>
    <w:p w14:paraId="286BBC98">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(5)总谐波失真：≤0.05%</w:t>
      </w:r>
    </w:p>
    <w:p w14:paraId="267F9CE9">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(6)动态范围：≥85 dB</w:t>
      </w:r>
    </w:p>
    <w:p w14:paraId="526D5881">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(7)内置功放最大输出功率：≥40 W×2只（8 Ω）</w:t>
      </w:r>
    </w:p>
    <w:p w14:paraId="03027F03">
      <w:pPr>
        <w:spacing w:line="240" w:lineRule="auto"/>
        <w:rPr>
          <w:rFonts w:hint="eastAsia" w:ascii="Times New Roman" w:hAnsi="Times New Roman" w:eastAsia="仿宋"/>
          <w:b/>
          <w:bCs/>
          <w:sz w:val="24"/>
          <w:szCs w:val="24"/>
        </w:rPr>
      </w:pPr>
      <w:r>
        <w:rPr>
          <w:rFonts w:hint="eastAsia" w:ascii="Times New Roman" w:hAnsi="Times New Roman" w:eastAsia="仿宋"/>
          <w:b/>
          <w:bCs/>
          <w:sz w:val="24"/>
          <w:szCs w:val="24"/>
        </w:rPr>
        <w:t>6.2数字红外无线麦克风（2台</w:t>
      </w:r>
      <w:r>
        <w:rPr>
          <w:rFonts w:ascii="Times New Roman" w:hAnsi="Times New Roman" w:eastAsia="仿宋"/>
          <w:b/>
          <w:bCs/>
          <w:sz w:val="24"/>
          <w:szCs w:val="24"/>
        </w:rPr>
        <w:t>）</w:t>
      </w:r>
    </w:p>
    <w:p w14:paraId="75380703">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 xml:space="preserve">(1) </w:t>
      </w:r>
      <w:r>
        <w:rPr>
          <w:rFonts w:hint="eastAsia" w:eastAsia="仿宋"/>
          <w:sz w:val="24"/>
          <w:szCs w:val="24"/>
          <w:lang w:val="en-US" w:eastAsia="zh-CN"/>
        </w:rPr>
        <w:t>要求</w:t>
      </w:r>
      <w:r>
        <w:rPr>
          <w:rFonts w:hint="eastAsia" w:ascii="Times New Roman" w:hAnsi="Times New Roman" w:eastAsia="仿宋"/>
          <w:sz w:val="24"/>
          <w:szCs w:val="24"/>
        </w:rPr>
        <w:t>使用数字红外传输及控制技术，；</w:t>
      </w:r>
    </w:p>
    <w:p w14:paraId="01EADCBD">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(2) 具备外部音频输入接口（Ø 3.5 mm AUDIO IN），</w:t>
      </w:r>
      <w:r>
        <w:rPr>
          <w:rFonts w:hint="eastAsia" w:eastAsia="仿宋"/>
          <w:sz w:val="24"/>
          <w:szCs w:val="24"/>
          <w:lang w:val="en-US" w:eastAsia="zh-CN"/>
        </w:rPr>
        <w:t>可</w:t>
      </w:r>
      <w:r>
        <w:rPr>
          <w:rFonts w:hint="eastAsia" w:ascii="Times New Roman" w:hAnsi="Times New Roman" w:eastAsia="仿宋"/>
          <w:sz w:val="24"/>
          <w:szCs w:val="24"/>
        </w:rPr>
        <w:t>与其它音频设备（如MP3、手机等）组合；</w:t>
      </w:r>
    </w:p>
    <w:p w14:paraId="1DF70F03">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(3) 总谐波失真≥0.06%</w:t>
      </w:r>
    </w:p>
    <w:p w14:paraId="7A54AE57">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 xml:space="preserve">(4) </w:t>
      </w:r>
      <w:r>
        <w:rPr>
          <w:rFonts w:hint="eastAsia" w:eastAsia="仿宋"/>
          <w:sz w:val="24"/>
          <w:szCs w:val="24"/>
          <w:lang w:val="en-US" w:eastAsia="zh-CN"/>
        </w:rPr>
        <w:t>可</w:t>
      </w:r>
      <w:r>
        <w:rPr>
          <w:rFonts w:hint="eastAsia" w:ascii="Times New Roman" w:hAnsi="Times New Roman" w:eastAsia="仿宋"/>
          <w:sz w:val="24"/>
          <w:szCs w:val="24"/>
        </w:rPr>
        <w:t>支持外部麦克风输入，如头戴式麦克风等灵活接入；</w:t>
      </w:r>
    </w:p>
    <w:p w14:paraId="0C0657C7">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(5) 麦克风音量</w:t>
      </w:r>
      <w:r>
        <w:rPr>
          <w:rFonts w:hint="eastAsia" w:eastAsia="仿宋"/>
          <w:sz w:val="24"/>
          <w:szCs w:val="24"/>
          <w:lang w:val="en-US" w:eastAsia="zh-CN"/>
        </w:rPr>
        <w:t>可</w:t>
      </w:r>
      <w:r>
        <w:rPr>
          <w:rFonts w:hint="eastAsia" w:ascii="Times New Roman" w:hAnsi="Times New Roman" w:eastAsia="仿宋"/>
          <w:sz w:val="24"/>
          <w:szCs w:val="24"/>
        </w:rPr>
        <w:t>调节（固定麦克风/外部麦克风）；</w:t>
      </w:r>
    </w:p>
    <w:p w14:paraId="459C36B5">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(6) 可实现远程控制PPT翻页功能；内置激光笔功能；</w:t>
      </w:r>
    </w:p>
    <w:p w14:paraId="7F826ECB">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 xml:space="preserve">(7) </w:t>
      </w:r>
      <w:r>
        <w:rPr>
          <w:rFonts w:hint="eastAsia" w:eastAsia="仿宋"/>
          <w:sz w:val="24"/>
          <w:szCs w:val="24"/>
          <w:lang w:val="en-US" w:eastAsia="zh-CN"/>
        </w:rPr>
        <w:t>可</w:t>
      </w:r>
      <w:r>
        <w:rPr>
          <w:rFonts w:hint="eastAsia" w:ascii="Times New Roman" w:hAnsi="Times New Roman" w:eastAsia="仿宋"/>
          <w:sz w:val="24"/>
          <w:szCs w:val="24"/>
        </w:rPr>
        <w:t>支持PTT(Push To Talk)功能；</w:t>
      </w:r>
    </w:p>
    <w:p w14:paraId="2816CDD6">
      <w:pPr>
        <w:spacing w:line="240" w:lineRule="auto"/>
        <w:rPr>
          <w:rFonts w:hint="eastAsia" w:ascii="Times New Roman" w:hAnsi="Times New Roman" w:eastAsia="仿宋"/>
          <w:sz w:val="24"/>
          <w:szCs w:val="24"/>
        </w:rPr>
      </w:pPr>
      <w:r>
        <w:rPr>
          <w:rFonts w:hint="eastAsia" w:ascii="Times New Roman" w:hAnsi="Times New Roman" w:eastAsia="仿宋"/>
          <w:sz w:val="24"/>
          <w:szCs w:val="24"/>
        </w:rPr>
        <w:t>(8) 当发言者在设定时间内无发言时，自动关闭红外信号发射；</w:t>
      </w:r>
    </w:p>
    <w:p w14:paraId="2C236BE5">
      <w:pPr>
        <w:spacing w:line="240" w:lineRule="auto"/>
        <w:rPr>
          <w:rFonts w:hint="eastAsia" w:ascii="Times New Roman" w:hAnsi="Times New Roman" w:eastAsia="仿宋"/>
          <w:sz w:val="24"/>
          <w:szCs w:val="24"/>
          <w:lang w:eastAsia="zh-CN"/>
        </w:rPr>
      </w:pPr>
      <w:r>
        <w:rPr>
          <w:rFonts w:hint="eastAsia" w:ascii="Times New Roman" w:hAnsi="Times New Roman" w:eastAsia="仿宋"/>
          <w:sz w:val="24"/>
          <w:szCs w:val="24"/>
        </w:rPr>
        <w:t>(9) 具备≥4个载波频率音频通道</w:t>
      </w:r>
      <w:r>
        <w:rPr>
          <w:rFonts w:hint="eastAsia" w:eastAsia="仿宋"/>
          <w:sz w:val="24"/>
          <w:szCs w:val="24"/>
          <w:lang w:eastAsia="zh-CN"/>
        </w:rPr>
        <w:t>；</w:t>
      </w:r>
    </w:p>
    <w:p w14:paraId="578AC889">
      <w:pPr>
        <w:spacing w:line="240" w:lineRule="auto"/>
        <w:rPr>
          <w:rFonts w:hint="eastAsia" w:ascii="Times New Roman" w:hAnsi="Times New Roman" w:eastAsia="仿宋"/>
          <w:sz w:val="24"/>
          <w:szCs w:val="24"/>
          <w:lang w:eastAsia="zh-CN"/>
        </w:rPr>
      </w:pPr>
      <w:r>
        <w:rPr>
          <w:rFonts w:hint="eastAsia" w:ascii="Times New Roman" w:hAnsi="Times New Roman" w:eastAsia="仿宋"/>
          <w:sz w:val="24"/>
          <w:szCs w:val="24"/>
        </w:rPr>
        <w:t xml:space="preserve">(10) </w:t>
      </w:r>
      <w:r>
        <w:rPr>
          <w:rFonts w:hint="eastAsia" w:eastAsia="仿宋"/>
          <w:sz w:val="24"/>
          <w:szCs w:val="24"/>
          <w:lang w:val="en-US" w:eastAsia="zh-CN"/>
        </w:rPr>
        <w:t>要求</w:t>
      </w:r>
      <w:r>
        <w:rPr>
          <w:rFonts w:hint="eastAsia" w:ascii="Times New Roman" w:hAnsi="Times New Roman" w:eastAsia="仿宋"/>
          <w:sz w:val="24"/>
          <w:szCs w:val="24"/>
        </w:rPr>
        <w:t>红外辐射接收距离≥25米</w:t>
      </w:r>
      <w:r>
        <w:rPr>
          <w:rFonts w:hint="eastAsia" w:eastAsia="仿宋"/>
          <w:sz w:val="24"/>
          <w:szCs w:val="24"/>
          <w:lang w:eastAsia="zh-CN"/>
        </w:rPr>
        <w:t>；</w:t>
      </w:r>
    </w:p>
    <w:p w14:paraId="7B572AB3">
      <w:pPr>
        <w:spacing w:line="240" w:lineRule="auto"/>
        <w:rPr>
          <w:rFonts w:hint="eastAsia" w:ascii="Times New Roman" w:hAnsi="Times New Roman" w:eastAsia="仿宋"/>
          <w:sz w:val="24"/>
          <w:szCs w:val="24"/>
          <w:lang w:eastAsia="zh-CN"/>
        </w:rPr>
      </w:pPr>
      <w:r>
        <w:rPr>
          <w:rFonts w:hint="eastAsia" w:ascii="Times New Roman" w:hAnsi="Times New Roman" w:eastAsia="仿宋"/>
          <w:sz w:val="24"/>
          <w:szCs w:val="24"/>
        </w:rPr>
        <w:t>(11) 内置可充电锂电池，持续使用发言时间≥7小时；支持≥2种充电方式</w:t>
      </w:r>
      <w:r>
        <w:rPr>
          <w:rFonts w:hint="eastAsia" w:eastAsia="仿宋"/>
          <w:sz w:val="24"/>
          <w:szCs w:val="24"/>
          <w:lang w:eastAsia="zh-CN"/>
        </w:rPr>
        <w:t>。</w:t>
      </w:r>
    </w:p>
    <w:p w14:paraId="6E1EB620">
      <w:pPr>
        <w:spacing w:line="240" w:lineRule="auto"/>
        <w:rPr>
          <w:rFonts w:hint="eastAsia" w:ascii="Times New Roman" w:hAnsi="Times New Roman" w:eastAsia="仿宋"/>
          <w:sz w:val="24"/>
          <w:szCs w:val="24"/>
          <w:lang w:val="en-US" w:eastAsia="zh-CN"/>
        </w:rPr>
      </w:pPr>
      <w:r>
        <w:rPr>
          <w:rFonts w:hint="eastAsia" w:ascii="仿宋" w:hAnsi="仿宋" w:eastAsia="仿宋"/>
          <w:b/>
          <w:sz w:val="24"/>
          <w:szCs w:val="24"/>
          <w:lang w:eastAsia="zh-CN"/>
        </w:rPr>
        <w:t>（</w:t>
      </w:r>
      <w:r>
        <w:rPr>
          <w:rFonts w:hint="eastAsia" w:ascii="仿宋" w:hAnsi="仿宋" w:eastAsia="仿宋"/>
          <w:b/>
          <w:sz w:val="24"/>
          <w:szCs w:val="24"/>
          <w:lang w:val="en-US" w:eastAsia="zh-CN"/>
        </w:rPr>
        <w:t>四</w:t>
      </w:r>
      <w:r>
        <w:rPr>
          <w:rFonts w:hint="eastAsia" w:ascii="仿宋" w:hAnsi="仿宋" w:eastAsia="仿宋"/>
          <w:b/>
          <w:sz w:val="24"/>
          <w:szCs w:val="24"/>
          <w:lang w:eastAsia="zh-CN"/>
        </w:rPr>
        <w:t>）</w:t>
      </w:r>
      <w:r>
        <w:rPr>
          <w:rFonts w:hint="eastAsia" w:ascii="仿宋" w:hAnsi="仿宋" w:eastAsia="仿宋"/>
          <w:b/>
          <w:sz w:val="24"/>
          <w:szCs w:val="24"/>
        </w:rPr>
        <w:t>商务要求</w:t>
      </w:r>
    </w:p>
    <w:p w14:paraId="0EA75E83">
      <w:pPr>
        <w:spacing w:line="240" w:lineRule="auto"/>
        <w:ind w:firstLine="480" w:firstLineChars="200"/>
        <w:rPr>
          <w:rFonts w:hint="default" w:ascii="仿宋" w:hAnsi="仿宋" w:eastAsia="仿宋"/>
          <w:sz w:val="24"/>
          <w:szCs w:val="24"/>
          <w:lang w:val="en-US" w:eastAsia="zh-CN"/>
        </w:rPr>
      </w:pPr>
      <w:r>
        <w:rPr>
          <w:rFonts w:hint="eastAsia" w:ascii="仿宋" w:hAnsi="仿宋" w:eastAsia="仿宋"/>
          <w:sz w:val="24"/>
          <w:szCs w:val="24"/>
          <w:lang w:eastAsia="zh-CN"/>
        </w:rPr>
        <w:t>交货期：签订合同后7日内。</w:t>
      </w:r>
      <w:r>
        <w:rPr>
          <w:rFonts w:hint="eastAsia" w:ascii="仿宋" w:hAnsi="仿宋" w:eastAsia="仿宋"/>
          <w:sz w:val="24"/>
          <w:szCs w:val="24"/>
          <w:lang w:val="en-US" w:eastAsia="zh-CN"/>
        </w:rPr>
        <w:t>按要求提供相关证明，整机免费</w:t>
      </w:r>
      <w:r>
        <w:rPr>
          <w:rFonts w:hint="eastAsia" w:ascii="仿宋" w:hAnsi="仿宋" w:eastAsia="仿宋"/>
          <w:sz w:val="24"/>
          <w:szCs w:val="24"/>
        </w:rPr>
        <w:t>保修3年</w:t>
      </w:r>
      <w:r>
        <w:rPr>
          <w:rFonts w:hint="eastAsia" w:ascii="仿宋" w:hAnsi="仿宋" w:eastAsia="仿宋"/>
          <w:sz w:val="24"/>
          <w:szCs w:val="24"/>
          <w:lang w:eastAsia="zh-CN"/>
        </w:rPr>
        <w:t>。</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NeueLT Std L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Yu Gothic"/>
    <w:panose1 w:val="00000000000000000000"/>
    <w:charset w:val="80"/>
    <w:family w:val="auto"/>
    <w:pitch w:val="default"/>
    <w:sig w:usb0="00000000" w:usb1="00000000" w:usb2="00000012" w:usb3="00000000" w:csb0="0002000D"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NewCenturySchlbk">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Microsoft YaHei UI Light">
    <w:panose1 w:val="020B0502040204020203"/>
    <w:charset w:val="86"/>
    <w:family w:val="swiss"/>
    <w:pitch w:val="default"/>
    <w:sig w:usb0="80000287" w:usb1="2ACF001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243DF">
    <w:pPr>
      <w:pStyle w:val="82"/>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3AE4E70D">
                          <w:pPr>
                            <w:pStyle w:val="82"/>
                            <w:tabs>
                              <w:tab w:val="clear" w:pos="4153"/>
                              <w:tab w:val="clear" w:pos="8306"/>
                            </w:tabs>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p w14:paraId="76DE3F57"/>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xs8E0wAAAAUBAAAPAAAAAAAAAAEAIAAAACIAAABkcnMvZG93bnJldi54bWxQSwECFAAUAAAA&#10;CACHTuJAjKjB97oBAACGAwAADgAAAAAAAAABACAAAAAiAQAAZHJzL2Uyb0RvYy54bWxQSwUGAAAA&#10;AAYABgBZAQAATgUAAAAA&#10;">
              <v:fill on="f" focussize="0,0"/>
              <v:stroke on="f"/>
              <v:imagedata o:title=""/>
              <o:lock v:ext="edit" aspectratio="f"/>
              <v:textbox>
                <w:txbxContent>
                  <w:p w14:paraId="3AE4E70D">
                    <w:pPr>
                      <w:pStyle w:val="82"/>
                      <w:tabs>
                        <w:tab w:val="clear" w:pos="4153"/>
                        <w:tab w:val="clear" w:pos="8306"/>
                      </w:tabs>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p w14:paraId="76DE3F57"/>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69FE0">
    <w:pPr>
      <w:pStyle w:val="57"/>
      <w:pBdr>
        <w:bottom w:val="none" w:color="000000"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F0167"/>
    <w:multiLevelType w:val="multilevel"/>
    <w:tmpl w:val="1C6F0167"/>
    <w:lvl w:ilvl="0" w:tentative="0">
      <w:start w:val="1"/>
      <w:numFmt w:val="japaneseCounting"/>
      <w:suff w:val="space"/>
      <w:lvlText w:val="%1、"/>
      <w:lvlJc w:val="left"/>
      <w:pPr>
        <w:ind w:left="0" w:firstLine="0"/>
      </w:pPr>
      <w:rPr>
        <w:rFonts w:hint="eastAsia" w:eastAsia="宋体"/>
        <w:b w:val="0"/>
        <w:i w:val="0"/>
      </w:rPr>
    </w:lvl>
    <w:lvl w:ilvl="1" w:tentative="0">
      <w:start w:val="1"/>
      <w:numFmt w:val="decimal"/>
      <w:suff w:val="space"/>
      <w:lvlText w:val="%1.%2 "/>
      <w:lvlJc w:val="left"/>
      <w:pPr>
        <w:ind w:left="0" w:firstLine="0"/>
      </w:pPr>
      <w:rPr>
        <w:rFonts w:ascii="Times New Roman" w:hAnsi="Times New Roman" w:eastAsia="宋体"/>
        <w:b w:val="0"/>
        <w:i w:val="0"/>
      </w:rPr>
    </w:lvl>
    <w:lvl w:ilvl="2" w:tentative="0">
      <w:start w:val="1"/>
      <w:numFmt w:val="decimal"/>
      <w:pStyle w:val="184"/>
      <w:suff w:val="space"/>
      <w:lvlText w:val="%1.%2.%3 "/>
      <w:lvlJc w:val="left"/>
      <w:pPr>
        <w:ind w:left="0" w:firstLine="0"/>
      </w:pPr>
      <w:rPr>
        <w:rFonts w:ascii="Times New Roman" w:hAnsi="Times New Roman"/>
      </w:rPr>
    </w:lvl>
    <w:lvl w:ilvl="3" w:tentative="0">
      <w:start w:val="1"/>
      <w:numFmt w:val="decimal"/>
      <w:suff w:val="space"/>
      <w:lvlText w:val="%1.%2.%3.%4 "/>
      <w:lvlJc w:val="left"/>
      <w:pPr>
        <w:ind w:left="851" w:hanging="851"/>
      </w:pPr>
      <w:rPr>
        <w:rFonts w:ascii="Times New Roman" w:hAnsi="Times New Roman"/>
      </w:rPr>
    </w:lvl>
    <w:lvl w:ilvl="4" w:tentative="0">
      <w:start w:val="1"/>
      <w:numFmt w:val="decimal"/>
      <w:suff w:val="space"/>
      <w:lvlText w:val="%1.%2.%3.%4.%5"/>
      <w:lvlJc w:val="left"/>
      <w:pPr>
        <w:ind w:left="992" w:hanging="992"/>
      </w:pPr>
      <w:rPr>
        <w:rFonts w:ascii="Times New Roman" w:hAnsi="Times New Roman"/>
      </w:rPr>
    </w:lvl>
    <w:lvl w:ilvl="5" w:tentative="0">
      <w:start w:val="1"/>
      <w:numFmt w:val="decimal"/>
      <w:suff w:val="space"/>
      <w:lvlText w:val="%1.%2.%3.%4.%5.%6"/>
      <w:lvlJc w:val="left"/>
      <w:pPr>
        <w:ind w:left="1134" w:hanging="1134"/>
      </w:pPr>
      <w:rPr>
        <w:rFonts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D5755D3"/>
    <w:multiLevelType w:val="multilevel"/>
    <w:tmpl w:val="1D5755D3"/>
    <w:lvl w:ilvl="0" w:tentative="0">
      <w:start w:val="1"/>
      <w:numFmt w:val="bullet"/>
      <w:pStyle w:val="161"/>
      <w:lvlText w:val=""/>
      <w:lvlJc w:val="left"/>
      <w:pPr>
        <w:tabs>
          <w:tab w:val="left" w:pos="709"/>
        </w:tabs>
        <w:ind w:left="709" w:hanging="425"/>
      </w:pPr>
      <w:rPr>
        <w:rFonts w:ascii="Wingdings" w:hAnsi="Wingdings"/>
        <w:b w:val="0"/>
        <w:bCs w:val="0"/>
        <w:i w:val="0"/>
        <w:iCs w:val="0"/>
        <w:vanish/>
        <w:color w:val="000000"/>
        <w:spacing w:val="0"/>
        <w:w w:val="100"/>
        <w:position w:val="2"/>
        <w:sz w:val="16"/>
        <w:szCs w:val="16"/>
        <w:vertAlign w:val="baseline"/>
      </w:rPr>
    </w:lvl>
    <w:lvl w:ilvl="1" w:tentative="0">
      <w:start w:val="1"/>
      <w:numFmt w:val="bullet"/>
      <w:pStyle w:val="170"/>
      <w:lvlText w:val=""/>
      <w:lvlJc w:val="left"/>
      <w:pPr>
        <w:tabs>
          <w:tab w:val="left" w:pos="840"/>
        </w:tabs>
        <w:ind w:left="840" w:hanging="420"/>
      </w:pPr>
      <w:rPr>
        <w:rFonts w:ascii="Wingdings" w:hAnsi="Wingdings"/>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2">
    <w:nsid w:val="40A6232E"/>
    <w:multiLevelType w:val="singleLevel"/>
    <w:tmpl w:val="40A6232E"/>
    <w:lvl w:ilvl="0" w:tentative="0">
      <w:start w:val="10"/>
      <w:numFmt w:val="decimal"/>
      <w:pStyle w:val="86"/>
      <w:suff w:val="nothing"/>
      <w:lvlText w:val="%1、"/>
      <w:lvlJc w:val="left"/>
    </w:lvl>
  </w:abstractNum>
  <w:abstractNum w:abstractNumId="3">
    <w:nsid w:val="462E6641"/>
    <w:multiLevelType w:val="singleLevel"/>
    <w:tmpl w:val="462E6641"/>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isplayHorizontalDrawingGridEvery w:val="1"/>
  <w:displayVerticalDrawingGridEvery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M2M3YTBhNTM1YWVkMjY2MzQxMzUwNTYwMWNlZGIifQ=="/>
  </w:docVars>
  <w:rsids>
    <w:rsidRoot w:val="00000000"/>
    <w:rsid w:val="07850105"/>
    <w:rsid w:val="132313CB"/>
    <w:rsid w:val="16F258C0"/>
    <w:rsid w:val="17051EC6"/>
    <w:rsid w:val="19693E8E"/>
    <w:rsid w:val="20B75ADB"/>
    <w:rsid w:val="2AAC0657"/>
    <w:rsid w:val="526C1CF0"/>
    <w:rsid w:val="54A44E39"/>
    <w:rsid w:val="5A967DCF"/>
    <w:rsid w:val="60785BF4"/>
    <w:rsid w:val="62AC2AC5"/>
    <w:rsid w:val="6F661C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