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7F8" w:rsidRDefault="00902BBA">
      <w:pPr>
        <w:snapToGrid w:val="0"/>
        <w:spacing w:line="240" w:lineRule="atLeas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附件</w:t>
      </w:r>
      <w:r>
        <w:rPr>
          <w:rFonts w:hint="eastAsia"/>
          <w:color w:val="000000"/>
          <w:sz w:val="28"/>
          <w:szCs w:val="28"/>
        </w:rPr>
        <w:t>三</w:t>
      </w:r>
      <w:r>
        <w:rPr>
          <w:rFonts w:hint="eastAsia"/>
          <w:color w:val="000000"/>
          <w:sz w:val="28"/>
          <w:szCs w:val="28"/>
        </w:rPr>
        <w:t>：</w:t>
      </w:r>
    </w:p>
    <w:p w:rsidR="000A17F8" w:rsidRDefault="000A17F8">
      <w:pPr>
        <w:snapToGrid w:val="0"/>
        <w:spacing w:line="240" w:lineRule="atLeast"/>
        <w:rPr>
          <w:color w:val="000000"/>
          <w:sz w:val="28"/>
          <w:szCs w:val="28"/>
        </w:rPr>
      </w:pPr>
    </w:p>
    <w:p w:rsidR="000A17F8" w:rsidRDefault="00902BBA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承诺书</w:t>
      </w:r>
    </w:p>
    <w:p w:rsidR="000A17F8" w:rsidRDefault="000A17F8">
      <w:pPr>
        <w:rPr>
          <w:sz w:val="24"/>
        </w:rPr>
      </w:pPr>
    </w:p>
    <w:p w:rsidR="000A17F8" w:rsidRDefault="00902BBA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致福建中医药大学：</w:t>
      </w:r>
    </w:p>
    <w:p w:rsidR="000A17F8" w:rsidRDefault="00902BBA">
      <w:pPr>
        <w:spacing w:line="360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本单位确保本所供应的产品符合福建省中医药大学</w:t>
      </w:r>
      <w:r>
        <w:rPr>
          <w:rFonts w:ascii="宋体" w:hAnsi="宋体" w:cs="宋体" w:hint="eastAsia"/>
          <w:kern w:val="0"/>
          <w:sz w:val="28"/>
          <w:szCs w:val="28"/>
        </w:rPr>
        <w:t>农资（农药、化肥）</w:t>
      </w:r>
      <w:r>
        <w:rPr>
          <w:rFonts w:hint="eastAsia"/>
          <w:sz w:val="28"/>
          <w:szCs w:val="28"/>
        </w:rPr>
        <w:t>需求，愿作出以下承诺：</w:t>
      </w:r>
      <w:r>
        <w:rPr>
          <w:rFonts w:hint="eastAsia"/>
          <w:sz w:val="28"/>
          <w:szCs w:val="28"/>
        </w:rPr>
        <w:t> </w:t>
      </w:r>
    </w:p>
    <w:p w:rsidR="000A17F8" w:rsidRDefault="00902BB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ascii="宋体" w:hAnsi="宋体" w:hint="eastAsia"/>
          <w:bCs/>
          <w:color w:val="000000"/>
          <w:sz w:val="28"/>
          <w:szCs w:val="28"/>
        </w:rPr>
        <w:t>一、保证按</w:t>
      </w:r>
      <w:r w:rsidR="00F22AE4">
        <w:rPr>
          <w:rFonts w:ascii="宋体" w:hAnsi="宋体" w:hint="eastAsia"/>
          <w:bCs/>
          <w:color w:val="000000"/>
          <w:sz w:val="28"/>
          <w:szCs w:val="28"/>
        </w:rPr>
        <w:t>清单中</w:t>
      </w:r>
      <w:r>
        <w:rPr>
          <w:rFonts w:ascii="宋体" w:hAnsi="宋体" w:hint="eastAsia"/>
          <w:bCs/>
          <w:color w:val="000000"/>
          <w:sz w:val="28"/>
          <w:szCs w:val="28"/>
        </w:rPr>
        <w:t>指定</w:t>
      </w:r>
      <w:r w:rsidR="00F22AE4">
        <w:rPr>
          <w:rFonts w:ascii="宋体" w:hAnsi="宋体" w:hint="eastAsia"/>
          <w:bCs/>
          <w:color w:val="000000"/>
          <w:sz w:val="28"/>
          <w:szCs w:val="28"/>
        </w:rPr>
        <w:t>的农资产品、规格品牌及</w:t>
      </w:r>
      <w:r>
        <w:rPr>
          <w:rFonts w:ascii="宋体" w:hAnsi="宋体" w:hint="eastAsia"/>
          <w:bCs/>
          <w:color w:val="000000"/>
          <w:sz w:val="28"/>
          <w:szCs w:val="28"/>
        </w:rPr>
        <w:t>中标的价格供货</w:t>
      </w:r>
      <w:r w:rsidR="008E2A83">
        <w:rPr>
          <w:rFonts w:ascii="宋体" w:hAnsi="宋体" w:hint="eastAsia"/>
          <w:bCs/>
          <w:color w:val="000000"/>
          <w:sz w:val="28"/>
          <w:szCs w:val="28"/>
        </w:rPr>
        <w:t>。</w:t>
      </w:r>
    </w:p>
    <w:p w:rsidR="000A17F8" w:rsidRDefault="00902BBA">
      <w:pPr>
        <w:widowControl/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ascii="Verdana" w:hAnsi="Verdana" w:hint="eastAsia"/>
          <w:sz w:val="28"/>
          <w:szCs w:val="28"/>
        </w:rPr>
        <w:t>二、保证本单位</w:t>
      </w:r>
      <w:r>
        <w:rPr>
          <w:rFonts w:ascii="宋体" w:hAnsi="宋体" w:cs="宋体" w:hint="eastAsia"/>
          <w:kern w:val="0"/>
          <w:sz w:val="28"/>
          <w:szCs w:val="28"/>
        </w:rPr>
        <w:t>提供的农资（农药、化肥）产品质量合格，符合国家相关标准或行业标准，保证产品在合理的</w:t>
      </w:r>
      <w:r>
        <w:rPr>
          <w:rFonts w:ascii="Verdana" w:hAnsi="Verdana" w:hint="eastAsia"/>
          <w:sz w:val="28"/>
          <w:szCs w:val="28"/>
        </w:rPr>
        <w:t>保质期</w:t>
      </w:r>
      <w:r>
        <w:rPr>
          <w:rFonts w:ascii="Verdana" w:hAnsi="Verdana"/>
          <w:sz w:val="28"/>
          <w:szCs w:val="28"/>
        </w:rPr>
        <w:t>内</w:t>
      </w:r>
      <w:r>
        <w:rPr>
          <w:rFonts w:ascii="Verdana" w:hAnsi="Verdana" w:hint="eastAsia"/>
          <w:sz w:val="28"/>
          <w:szCs w:val="28"/>
        </w:rPr>
        <w:t>，且产品必须是原厂原包装，通过合法渠道获得，</w:t>
      </w:r>
      <w:r>
        <w:rPr>
          <w:rFonts w:hint="eastAsia"/>
          <w:sz w:val="28"/>
          <w:szCs w:val="28"/>
        </w:rPr>
        <w:t>若出现质量问题，无条件退换。</w:t>
      </w:r>
    </w:p>
    <w:p w:rsidR="000A17F8" w:rsidRDefault="00902BBA">
      <w:pPr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</w:rPr>
        <w:t>保证及时供应</w:t>
      </w:r>
      <w:r>
        <w:rPr>
          <w:rFonts w:ascii="宋体" w:hAnsi="宋体" w:cs="宋体" w:hint="eastAsia"/>
          <w:kern w:val="0"/>
          <w:sz w:val="28"/>
          <w:szCs w:val="28"/>
        </w:rPr>
        <w:t>农资（农药、化肥）</w:t>
      </w:r>
      <w:r>
        <w:rPr>
          <w:rFonts w:hint="eastAsia"/>
          <w:sz w:val="28"/>
          <w:szCs w:val="28"/>
        </w:rPr>
        <w:t>，若因本单位责任造成供应不及时，导致采购方无法正常</w:t>
      </w:r>
      <w:r>
        <w:rPr>
          <w:rFonts w:hint="eastAsia"/>
          <w:sz w:val="28"/>
          <w:szCs w:val="28"/>
        </w:rPr>
        <w:t>工作</w:t>
      </w:r>
      <w:r>
        <w:rPr>
          <w:rFonts w:hint="eastAsia"/>
          <w:sz w:val="28"/>
          <w:szCs w:val="28"/>
        </w:rPr>
        <w:t>，本单位愿意无条件解除本标段的</w:t>
      </w:r>
      <w:r>
        <w:rPr>
          <w:rFonts w:ascii="宋体" w:hAnsi="宋体" w:cs="宋体" w:hint="eastAsia"/>
          <w:kern w:val="0"/>
          <w:sz w:val="28"/>
          <w:szCs w:val="28"/>
        </w:rPr>
        <w:t>农资（农药、化肥）</w:t>
      </w:r>
      <w:r>
        <w:rPr>
          <w:rFonts w:hint="eastAsia"/>
          <w:sz w:val="28"/>
          <w:szCs w:val="28"/>
        </w:rPr>
        <w:t>供应资格，并愿意承担采购合同应承担的责任。</w:t>
      </w:r>
    </w:p>
    <w:p w:rsidR="000A17F8" w:rsidRDefault="00902BBA">
      <w:pPr>
        <w:spacing w:line="360" w:lineRule="auto"/>
        <w:ind w:firstLineChars="1800" w:firstLine="50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供应商：（盖章）</w:t>
      </w:r>
      <w:r>
        <w:rPr>
          <w:rFonts w:hint="eastAsia"/>
          <w:sz w:val="28"/>
          <w:szCs w:val="28"/>
        </w:rPr>
        <w:t xml:space="preserve">                         </w:t>
      </w:r>
    </w:p>
    <w:p w:rsidR="000A17F8" w:rsidRDefault="00902BBA">
      <w:pPr>
        <w:spacing w:line="360" w:lineRule="auto"/>
        <w:ind w:firstLineChars="1600" w:firstLine="4480"/>
        <w:jc w:val="right"/>
        <w:rPr>
          <w:color w:val="000000"/>
          <w:sz w:val="30"/>
        </w:rPr>
      </w:pP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日</w:t>
      </w:r>
    </w:p>
    <w:p w:rsidR="000A17F8" w:rsidRDefault="000A17F8">
      <w:pPr>
        <w:spacing w:line="360" w:lineRule="auto"/>
      </w:pPr>
      <w:bookmarkStart w:id="0" w:name="_GoBack"/>
      <w:bookmarkEnd w:id="0"/>
    </w:p>
    <w:sectPr w:rsidR="000A17F8" w:rsidSect="000A1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2BBA" w:rsidRDefault="00902BBA" w:rsidP="00F22AE4">
      <w:r>
        <w:separator/>
      </w:r>
    </w:p>
  </w:endnote>
  <w:endnote w:type="continuationSeparator" w:id="1">
    <w:p w:rsidR="00902BBA" w:rsidRDefault="00902BBA" w:rsidP="00F22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2BBA" w:rsidRDefault="00902BBA" w:rsidP="00F22AE4">
      <w:r>
        <w:separator/>
      </w:r>
    </w:p>
  </w:footnote>
  <w:footnote w:type="continuationSeparator" w:id="1">
    <w:p w:rsidR="00902BBA" w:rsidRDefault="00902BBA" w:rsidP="00F22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63159A0"/>
    <w:rsid w:val="000A17F8"/>
    <w:rsid w:val="008E2A83"/>
    <w:rsid w:val="00902BBA"/>
    <w:rsid w:val="00F22AE4"/>
    <w:rsid w:val="225F185A"/>
    <w:rsid w:val="4948657E"/>
    <w:rsid w:val="66315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7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2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2AE4"/>
    <w:rPr>
      <w:kern w:val="2"/>
      <w:sz w:val="18"/>
      <w:szCs w:val="18"/>
    </w:rPr>
  </w:style>
  <w:style w:type="paragraph" w:styleId="a4">
    <w:name w:val="footer"/>
    <w:basedOn w:val="a"/>
    <w:link w:val="Char0"/>
    <w:rsid w:val="00F22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2A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爱吃榴莲的长颈鹿是坏脾气小姐</dc:creator>
  <cp:lastModifiedBy>abc</cp:lastModifiedBy>
  <cp:revision>3</cp:revision>
  <cp:lastPrinted>2018-04-13T02:23:00Z</cp:lastPrinted>
  <dcterms:created xsi:type="dcterms:W3CDTF">2018-03-28T09:44:00Z</dcterms:created>
  <dcterms:modified xsi:type="dcterms:W3CDTF">2020-06-18T01:51:00Z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