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EC5E8"/>
    <w:multiLevelType w:val="singleLevel"/>
    <w:tmpl w:val="BD2EC5E8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493AAB8C"/>
    <w:multiLevelType w:val="singleLevel"/>
    <w:tmpl w:val="493AAB8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31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