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129" w:rsidRPr="001A04DF" w:rsidRDefault="00580129" w:rsidP="00580129">
      <w:pPr>
        <w:jc w:val="center"/>
        <w:rPr>
          <w:b/>
          <w:sz w:val="32"/>
          <w:szCs w:val="32"/>
        </w:rPr>
      </w:pPr>
      <w:r w:rsidRPr="001A04DF">
        <w:rPr>
          <w:rFonts w:hint="eastAsia"/>
          <w:b/>
          <w:sz w:val="32"/>
          <w:szCs w:val="32"/>
        </w:rPr>
        <w:t>福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建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中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医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药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大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学</w:t>
      </w:r>
    </w:p>
    <w:p w:rsidR="00580129" w:rsidRPr="001A04DF" w:rsidRDefault="00580129" w:rsidP="00580129">
      <w:pPr>
        <w:jc w:val="center"/>
        <w:rPr>
          <w:b/>
          <w:sz w:val="32"/>
          <w:szCs w:val="32"/>
        </w:rPr>
      </w:pPr>
      <w:r w:rsidRPr="001A04DF">
        <w:rPr>
          <w:rFonts w:hint="eastAsia"/>
          <w:b/>
          <w:sz w:val="32"/>
          <w:szCs w:val="32"/>
        </w:rPr>
        <w:t>软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件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采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购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询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价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工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作</w:t>
      </w:r>
      <w:r w:rsidRPr="001A04DF">
        <w:rPr>
          <w:rFonts w:hint="eastAsia"/>
          <w:b/>
          <w:sz w:val="32"/>
          <w:szCs w:val="32"/>
        </w:rPr>
        <w:t xml:space="preserve">  </w:t>
      </w:r>
      <w:r w:rsidRPr="001A04DF">
        <w:rPr>
          <w:rFonts w:hint="eastAsia"/>
          <w:b/>
          <w:sz w:val="32"/>
          <w:szCs w:val="32"/>
        </w:rPr>
        <w:t>单</w:t>
      </w:r>
    </w:p>
    <w:p w:rsidR="00580129" w:rsidRPr="001A04DF" w:rsidRDefault="00580129" w:rsidP="00580129">
      <w:pPr>
        <w:ind w:firstLineChars="250" w:firstLine="700"/>
        <w:rPr>
          <w:rFonts w:ascii="宋体" w:hAnsi="宋体"/>
          <w:sz w:val="28"/>
          <w:szCs w:val="28"/>
        </w:rPr>
      </w:pPr>
      <w:r w:rsidRPr="001A04DF">
        <w:rPr>
          <w:rFonts w:ascii="宋体" w:hAnsi="宋体" w:hint="eastAsia"/>
          <w:sz w:val="28"/>
          <w:szCs w:val="28"/>
        </w:rPr>
        <w:t>公司名称（盖章）：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001"/>
        <w:gridCol w:w="1863"/>
        <w:gridCol w:w="763"/>
        <w:gridCol w:w="2010"/>
        <w:gridCol w:w="3510"/>
      </w:tblGrid>
      <w:tr w:rsidR="001A04DF" w:rsidRPr="001A04DF" w:rsidTr="00531C45">
        <w:tc>
          <w:tcPr>
            <w:tcW w:w="566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软件名称</w:t>
            </w:r>
          </w:p>
        </w:tc>
        <w:tc>
          <w:tcPr>
            <w:tcW w:w="1863" w:type="dxa"/>
            <w:vAlign w:val="center"/>
          </w:tcPr>
          <w:p w:rsidR="00580129" w:rsidRPr="001A04DF" w:rsidRDefault="00532532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厂商/版本号</w:t>
            </w:r>
          </w:p>
        </w:tc>
        <w:tc>
          <w:tcPr>
            <w:tcW w:w="763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价格</w:t>
            </w:r>
          </w:p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1A04DF" w:rsidRPr="001A04DF" w:rsidTr="00531C45">
        <w:trPr>
          <w:trHeight w:val="439"/>
        </w:trPr>
        <w:tc>
          <w:tcPr>
            <w:tcW w:w="566" w:type="dxa"/>
            <w:shd w:val="clear" w:color="auto" w:fill="auto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Cs w:val="21"/>
              </w:rPr>
            </w:pPr>
            <w:r w:rsidRPr="001A04DF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:rsidR="00580129" w:rsidRPr="001A04DF" w:rsidRDefault="00580129" w:rsidP="00531C4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功能需求详见附件</w:t>
            </w:r>
          </w:p>
        </w:tc>
      </w:tr>
      <w:tr w:rsidR="001A04DF" w:rsidRPr="001A04DF" w:rsidTr="00531C45">
        <w:trPr>
          <w:trHeight w:val="660"/>
        </w:trPr>
        <w:tc>
          <w:tcPr>
            <w:tcW w:w="6193" w:type="dxa"/>
            <w:gridSpan w:val="4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  <w:r w:rsidRPr="001A04DF">
              <w:rPr>
                <w:rFonts w:ascii="宋体" w:hAnsi="宋体" w:hint="eastAsia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80129" w:rsidRPr="001A04DF" w:rsidRDefault="00580129" w:rsidP="00580129">
      <w:pPr>
        <w:rPr>
          <w:rFonts w:ascii="宋体" w:hAnsi="宋体"/>
          <w:sz w:val="28"/>
          <w:szCs w:val="28"/>
        </w:rPr>
      </w:pPr>
      <w:r w:rsidRPr="001A04DF">
        <w:rPr>
          <w:rFonts w:ascii="宋体" w:hAnsi="宋体" w:hint="eastAsia"/>
          <w:sz w:val="28"/>
          <w:szCs w:val="28"/>
        </w:rPr>
        <w:t xml:space="preserve">         联系人：                                    联系电话：</w:t>
      </w:r>
    </w:p>
    <w:p w:rsidR="00580129" w:rsidRPr="001A04DF" w:rsidRDefault="00580129" w:rsidP="00580129">
      <w:pPr>
        <w:spacing w:line="400" w:lineRule="exact"/>
        <w:rPr>
          <w:rFonts w:ascii="宋体" w:hAnsi="宋体"/>
          <w:sz w:val="24"/>
        </w:rPr>
      </w:pPr>
      <w:r w:rsidRPr="001A04DF">
        <w:rPr>
          <w:rFonts w:ascii="宋体" w:hAnsi="宋体" w:hint="eastAsia"/>
          <w:sz w:val="24"/>
        </w:rPr>
        <w:t>1、询价会报名截止时间为</w:t>
      </w:r>
      <w:r w:rsidRPr="001A04DF">
        <w:rPr>
          <w:rFonts w:ascii="宋体" w:hAnsi="宋体"/>
          <w:sz w:val="24"/>
        </w:rPr>
        <w:t>201</w:t>
      </w:r>
      <w:r w:rsidR="001946DA" w:rsidRPr="001A04DF">
        <w:rPr>
          <w:rFonts w:ascii="宋体" w:hAnsi="宋体" w:hint="eastAsia"/>
          <w:sz w:val="24"/>
        </w:rPr>
        <w:t>8</w:t>
      </w:r>
      <w:r w:rsidRPr="001A04DF">
        <w:rPr>
          <w:rFonts w:ascii="宋体" w:hAnsi="宋体"/>
          <w:sz w:val="24"/>
        </w:rPr>
        <w:t>年</w:t>
      </w:r>
      <w:r w:rsidR="00D85978" w:rsidRPr="001A04DF">
        <w:rPr>
          <w:rFonts w:ascii="宋体" w:hAnsi="宋体"/>
          <w:sz w:val="24"/>
        </w:rPr>
        <w:t>1</w:t>
      </w:r>
      <w:r w:rsidR="00650DB3">
        <w:rPr>
          <w:rFonts w:ascii="宋体" w:hAnsi="宋体"/>
          <w:sz w:val="24"/>
        </w:rPr>
        <w:t>2</w:t>
      </w:r>
      <w:r w:rsidRPr="001A04DF">
        <w:rPr>
          <w:rFonts w:ascii="宋体" w:hAnsi="宋体"/>
          <w:sz w:val="24"/>
        </w:rPr>
        <w:t>月</w:t>
      </w:r>
      <w:r w:rsidR="00E36297">
        <w:rPr>
          <w:rFonts w:ascii="宋体" w:hAnsi="宋体"/>
          <w:sz w:val="24"/>
        </w:rPr>
        <w:t>4</w:t>
      </w:r>
      <w:bookmarkStart w:id="0" w:name="_GoBack"/>
      <w:bookmarkEnd w:id="0"/>
      <w:r w:rsidRPr="001A04DF">
        <w:rPr>
          <w:rFonts w:ascii="宋体" w:hAnsi="宋体"/>
          <w:sz w:val="24"/>
        </w:rPr>
        <w:t>日</w:t>
      </w:r>
      <w:r w:rsidRPr="001A04DF">
        <w:rPr>
          <w:rFonts w:ascii="宋体" w:hAnsi="宋体" w:hint="eastAsia"/>
          <w:sz w:val="24"/>
        </w:rPr>
        <w:t xml:space="preserve"> 。</w:t>
      </w:r>
    </w:p>
    <w:p w:rsidR="00580129" w:rsidRPr="001A04DF" w:rsidRDefault="00580129" w:rsidP="00580129">
      <w:pPr>
        <w:spacing w:line="400" w:lineRule="exact"/>
        <w:rPr>
          <w:rFonts w:ascii="宋体" w:hAnsi="宋体"/>
          <w:sz w:val="24"/>
        </w:rPr>
      </w:pPr>
      <w:r w:rsidRPr="001A04DF">
        <w:rPr>
          <w:rFonts w:ascii="宋体" w:hAnsi="宋体" w:hint="eastAsia"/>
          <w:sz w:val="24"/>
        </w:rPr>
        <w:t>2、拟参与询价公司要完成技术偏离表及供货时间。</w:t>
      </w:r>
    </w:p>
    <w:p w:rsidR="00580129" w:rsidRPr="001A04DF" w:rsidRDefault="00580129" w:rsidP="00580129">
      <w:pPr>
        <w:spacing w:line="400" w:lineRule="exact"/>
        <w:rPr>
          <w:rFonts w:ascii="宋体" w:hAnsi="宋体"/>
          <w:sz w:val="24"/>
        </w:rPr>
      </w:pPr>
      <w:r w:rsidRPr="001A04DF">
        <w:rPr>
          <w:rFonts w:ascii="宋体" w:hAnsi="宋体" w:hint="eastAsia"/>
          <w:sz w:val="24"/>
        </w:rPr>
        <w:t>3、报价均为福州现场交货人民币价。</w:t>
      </w:r>
    </w:p>
    <w:p w:rsidR="00580129" w:rsidRPr="001A04DF" w:rsidRDefault="00580129" w:rsidP="00580129">
      <w:pPr>
        <w:spacing w:line="400" w:lineRule="exact"/>
        <w:rPr>
          <w:rFonts w:ascii="宋体" w:hAnsi="宋体"/>
          <w:sz w:val="24"/>
        </w:rPr>
      </w:pPr>
      <w:r w:rsidRPr="001A04DF">
        <w:rPr>
          <w:rFonts w:ascii="宋体" w:hAnsi="宋体" w:hint="eastAsia"/>
          <w:sz w:val="24"/>
        </w:rPr>
        <w:t>4、报价的产品</w:t>
      </w:r>
      <w:r w:rsidR="0092605F" w:rsidRPr="001A04DF">
        <w:rPr>
          <w:rFonts w:ascii="宋体" w:hAnsi="宋体" w:hint="eastAsia"/>
          <w:sz w:val="24"/>
        </w:rPr>
        <w:t>如果是成品软件，</w:t>
      </w:r>
      <w:r w:rsidRPr="001A04DF">
        <w:rPr>
          <w:rFonts w:ascii="宋体" w:hAnsi="宋体" w:hint="eastAsia"/>
          <w:sz w:val="24"/>
        </w:rPr>
        <w:t>必须提供原厂的产品彩页或软件说明书。</w:t>
      </w:r>
    </w:p>
    <w:p w:rsidR="00580129" w:rsidRPr="001A04DF" w:rsidRDefault="00580129" w:rsidP="00580129">
      <w:pPr>
        <w:spacing w:line="400" w:lineRule="exact"/>
        <w:rPr>
          <w:rFonts w:ascii="宋体" w:hAnsi="宋体"/>
          <w:sz w:val="24"/>
        </w:rPr>
      </w:pPr>
      <w:r w:rsidRPr="001A04DF">
        <w:rPr>
          <w:rFonts w:ascii="宋体" w:hAnsi="宋体" w:hint="eastAsia"/>
          <w:sz w:val="24"/>
        </w:rPr>
        <w:t>5</w:t>
      </w:r>
      <w:r w:rsidR="009325CE" w:rsidRPr="001A04DF">
        <w:rPr>
          <w:rFonts w:ascii="宋体" w:hAnsi="宋体" w:hint="eastAsia"/>
          <w:sz w:val="24"/>
        </w:rPr>
        <w:t>、询价单</w:t>
      </w:r>
      <w:r w:rsidRPr="001A04DF">
        <w:rPr>
          <w:rFonts w:ascii="宋体" w:hAnsi="宋体" w:hint="eastAsia"/>
          <w:sz w:val="24"/>
        </w:rPr>
        <w:t>一式四份</w:t>
      </w:r>
    </w:p>
    <w:p w:rsidR="00580129" w:rsidRPr="001A04DF" w:rsidRDefault="00580129" w:rsidP="00580129">
      <w:pPr>
        <w:spacing w:line="400" w:lineRule="exact"/>
        <w:rPr>
          <w:rFonts w:ascii="宋体" w:hAnsi="宋体"/>
          <w:sz w:val="24"/>
        </w:rPr>
      </w:pPr>
      <w:r w:rsidRPr="001A04DF">
        <w:rPr>
          <w:rFonts w:ascii="宋体" w:hAnsi="宋体" w:hint="eastAsia"/>
          <w:sz w:val="24"/>
        </w:rPr>
        <w:t xml:space="preserve">6、询价时间和地点:时间-- </w:t>
      </w:r>
      <w:r w:rsidRPr="001A04DF">
        <w:rPr>
          <w:rFonts w:ascii="宋体" w:hAnsi="宋体"/>
          <w:sz w:val="24"/>
        </w:rPr>
        <w:t>201</w:t>
      </w:r>
      <w:r w:rsidR="001946DA" w:rsidRPr="001A04DF">
        <w:rPr>
          <w:rFonts w:ascii="宋体" w:hAnsi="宋体" w:hint="eastAsia"/>
          <w:sz w:val="24"/>
        </w:rPr>
        <w:t>8</w:t>
      </w:r>
      <w:r w:rsidRPr="001A04DF">
        <w:rPr>
          <w:rFonts w:ascii="宋体" w:hAnsi="宋体"/>
          <w:sz w:val="24"/>
        </w:rPr>
        <w:t>年</w:t>
      </w:r>
      <w:r w:rsidR="00D85978" w:rsidRPr="001A04DF">
        <w:rPr>
          <w:rFonts w:ascii="宋体" w:hAnsi="宋体"/>
          <w:sz w:val="24"/>
        </w:rPr>
        <w:t>1</w:t>
      </w:r>
      <w:r w:rsidR="00650DB3">
        <w:rPr>
          <w:rFonts w:ascii="宋体" w:hAnsi="宋体"/>
          <w:sz w:val="24"/>
        </w:rPr>
        <w:t>2</w:t>
      </w:r>
      <w:r w:rsidRPr="001A04DF">
        <w:rPr>
          <w:rFonts w:ascii="宋体" w:hAnsi="宋体"/>
          <w:sz w:val="24"/>
        </w:rPr>
        <w:t>月</w:t>
      </w:r>
      <w:r w:rsidR="00650DB3">
        <w:rPr>
          <w:rFonts w:ascii="宋体" w:hAnsi="宋体"/>
          <w:sz w:val="24"/>
        </w:rPr>
        <w:t>5</w:t>
      </w:r>
      <w:r w:rsidRPr="001A04DF">
        <w:rPr>
          <w:rFonts w:ascii="宋体" w:hAnsi="宋体"/>
          <w:sz w:val="24"/>
        </w:rPr>
        <w:t>日</w:t>
      </w:r>
      <w:r w:rsidRPr="001A04DF">
        <w:rPr>
          <w:rFonts w:ascii="宋体" w:hAnsi="宋体" w:hint="eastAsia"/>
          <w:sz w:val="24"/>
        </w:rPr>
        <w:t xml:space="preserve"> 上午9:</w:t>
      </w:r>
      <w:r w:rsidR="00CD435C" w:rsidRPr="001A04DF">
        <w:rPr>
          <w:rFonts w:ascii="宋体" w:hAnsi="宋体" w:hint="eastAsia"/>
          <w:sz w:val="24"/>
        </w:rPr>
        <w:t>3</w:t>
      </w:r>
      <w:r w:rsidRPr="001A04DF">
        <w:rPr>
          <w:rFonts w:ascii="宋体" w:hAnsi="宋体" w:hint="eastAsia"/>
          <w:sz w:val="24"/>
        </w:rPr>
        <w:t>0，地点----</w:t>
      </w:r>
      <w:r w:rsidR="00650DB3" w:rsidRPr="00650DB3">
        <w:rPr>
          <w:rFonts w:ascii="宋体" w:hAnsi="宋体" w:hint="eastAsia"/>
          <w:sz w:val="24"/>
        </w:rPr>
        <w:t>求真楼附属楼1楼会议室</w:t>
      </w:r>
      <w:r w:rsidRPr="001A04DF">
        <w:rPr>
          <w:rFonts w:ascii="宋体" w:hAnsi="宋体" w:hint="eastAsia"/>
          <w:sz w:val="24"/>
        </w:rPr>
        <w:t>。</w:t>
      </w:r>
    </w:p>
    <w:p w:rsidR="00580129" w:rsidRPr="001A04DF" w:rsidRDefault="00580129" w:rsidP="00580129">
      <w:pPr>
        <w:jc w:val="center"/>
        <w:rPr>
          <w:rFonts w:ascii="隶书" w:eastAsia="隶书"/>
          <w:sz w:val="36"/>
          <w:szCs w:val="32"/>
        </w:rPr>
      </w:pPr>
    </w:p>
    <w:p w:rsidR="00580129" w:rsidRPr="001A04DF" w:rsidRDefault="00580129" w:rsidP="00580129">
      <w:pPr>
        <w:jc w:val="center"/>
        <w:rPr>
          <w:rFonts w:ascii="隶书" w:eastAsia="隶书"/>
          <w:sz w:val="36"/>
          <w:szCs w:val="32"/>
        </w:rPr>
      </w:pPr>
    </w:p>
    <w:p w:rsidR="00580129" w:rsidRPr="001A04DF" w:rsidRDefault="00580129" w:rsidP="00580129">
      <w:pPr>
        <w:rPr>
          <w:rFonts w:ascii="隶书" w:eastAsia="隶书"/>
          <w:sz w:val="36"/>
          <w:szCs w:val="32"/>
        </w:rPr>
      </w:pPr>
    </w:p>
    <w:p w:rsidR="00580129" w:rsidRPr="001A04DF" w:rsidRDefault="00580129" w:rsidP="00580129">
      <w:pPr>
        <w:jc w:val="center"/>
        <w:rPr>
          <w:rFonts w:ascii="隶书" w:eastAsia="隶书"/>
          <w:sz w:val="36"/>
          <w:szCs w:val="32"/>
        </w:rPr>
      </w:pPr>
      <w:r w:rsidRPr="001A04DF">
        <w:rPr>
          <w:rFonts w:ascii="隶书" w:eastAsia="隶书" w:hint="eastAsia"/>
          <w:sz w:val="36"/>
          <w:szCs w:val="32"/>
        </w:rPr>
        <w:t>技术规格偏离表</w:t>
      </w:r>
    </w:p>
    <w:p w:rsidR="00580129" w:rsidRPr="001A04DF" w:rsidRDefault="00580129" w:rsidP="00580129">
      <w:pPr>
        <w:tabs>
          <w:tab w:val="left" w:pos="5355"/>
        </w:tabs>
        <w:spacing w:line="360" w:lineRule="auto"/>
        <w:rPr>
          <w:rFonts w:ascii="仿宋_GB2312" w:eastAsia="仿宋_GB2312" w:hAnsi="宋体"/>
          <w:sz w:val="24"/>
        </w:rPr>
      </w:pPr>
      <w:r w:rsidRPr="001A04DF">
        <w:rPr>
          <w:rFonts w:ascii="仿宋_GB2312" w:eastAsia="仿宋_GB2312" w:hAnsi="宋体" w:hint="eastAsia"/>
          <w:sz w:val="24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62"/>
        <w:gridCol w:w="4262"/>
        <w:gridCol w:w="4262"/>
      </w:tblGrid>
      <w:tr w:rsidR="001A04DF" w:rsidRPr="001A04DF" w:rsidTr="00531C45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1A04DF">
              <w:rPr>
                <w:rFonts w:ascii="宋体" w:hAnsi="宋体" w:hint="eastAsia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1A04DF">
              <w:rPr>
                <w:rFonts w:ascii="宋体" w:hAnsi="宋体" w:hint="eastAsia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1A04DF">
              <w:rPr>
                <w:rFonts w:ascii="宋体" w:hAnsi="宋体" w:hint="eastAsia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spacing w:line="240" w:lineRule="exact"/>
              <w:ind w:rightChars="-7" w:right="-15"/>
              <w:jc w:val="center"/>
              <w:rPr>
                <w:rFonts w:ascii="宋体" w:hAnsi="宋体"/>
                <w:spacing w:val="-10"/>
              </w:rPr>
            </w:pPr>
            <w:r w:rsidRPr="001A04DF">
              <w:rPr>
                <w:rFonts w:ascii="宋体" w:hAnsi="宋体" w:hint="eastAsia"/>
                <w:spacing w:val="-10"/>
              </w:rPr>
              <w:t>偏 离 说 明</w:t>
            </w: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仿宋_GB2312" w:eastAsia="仿宋_GB2312" w:hAnsi="宋体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1A04DF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  <w:tr w:rsidR="00580129" w:rsidRPr="001A04DF" w:rsidTr="00531C45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jc w:val="center"/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  <w:tc>
          <w:tcPr>
            <w:tcW w:w="4262" w:type="dxa"/>
            <w:vAlign w:val="center"/>
          </w:tcPr>
          <w:p w:rsidR="00580129" w:rsidRPr="001A04DF" w:rsidRDefault="00580129" w:rsidP="00531C45">
            <w:pPr>
              <w:tabs>
                <w:tab w:val="left" w:pos="5355"/>
              </w:tabs>
              <w:rPr>
                <w:rFonts w:ascii="仿宋_GB2312" w:eastAsia="仿宋_GB2312" w:hAnsi="宋体"/>
                <w:sz w:val="18"/>
              </w:rPr>
            </w:pPr>
          </w:p>
        </w:tc>
      </w:tr>
    </w:tbl>
    <w:p w:rsidR="00AB4B3B" w:rsidRPr="001A04DF" w:rsidRDefault="00AB4B3B"/>
    <w:p w:rsidR="009325CE" w:rsidRPr="001A04DF" w:rsidRDefault="009325CE"/>
    <w:p w:rsidR="009325CE" w:rsidRPr="001A04DF" w:rsidRDefault="009325CE"/>
    <w:p w:rsidR="009325CE" w:rsidRPr="001A04DF" w:rsidRDefault="009325CE"/>
    <w:p w:rsidR="00403801" w:rsidRPr="001A04DF" w:rsidRDefault="00403801" w:rsidP="00403801">
      <w:pPr>
        <w:rPr>
          <w:b/>
          <w:bCs/>
          <w:sz w:val="24"/>
        </w:rPr>
      </w:pPr>
    </w:p>
    <w:p w:rsidR="001A04DF" w:rsidRPr="001A04DF" w:rsidRDefault="001A04DF" w:rsidP="001A04DF">
      <w:pPr>
        <w:jc w:val="center"/>
        <w:rPr>
          <w:b/>
          <w:sz w:val="36"/>
          <w:szCs w:val="36"/>
        </w:rPr>
      </w:pPr>
      <w:r w:rsidRPr="001A04DF">
        <w:rPr>
          <w:rFonts w:hint="eastAsia"/>
          <w:b/>
          <w:sz w:val="36"/>
          <w:szCs w:val="36"/>
        </w:rPr>
        <w:lastRenderedPageBreak/>
        <w:t>福建中医药大学教师教学发展中心</w:t>
      </w:r>
    </w:p>
    <w:p w:rsidR="001A04DF" w:rsidRPr="001A04DF" w:rsidRDefault="001A04DF" w:rsidP="001A04DF">
      <w:pPr>
        <w:jc w:val="center"/>
        <w:rPr>
          <w:b/>
          <w:sz w:val="36"/>
          <w:szCs w:val="36"/>
        </w:rPr>
      </w:pPr>
      <w:r w:rsidRPr="001A04DF">
        <w:rPr>
          <w:rFonts w:hint="eastAsia"/>
          <w:b/>
          <w:sz w:val="36"/>
          <w:szCs w:val="36"/>
        </w:rPr>
        <w:t>综合服务平台参数</w:t>
      </w:r>
    </w:p>
    <w:p w:rsidR="001A04DF" w:rsidRPr="001A04DF" w:rsidRDefault="001A04DF" w:rsidP="001A04DF">
      <w:pPr>
        <w:pStyle w:val="1"/>
        <w:numPr>
          <w:ilvl w:val="1"/>
          <w:numId w:val="31"/>
        </w:numPr>
        <w:spacing w:before="240" w:after="120"/>
        <w:jc w:val="left"/>
        <w:rPr>
          <w:sz w:val="28"/>
          <w:szCs w:val="28"/>
        </w:rPr>
      </w:pPr>
      <w:r w:rsidRPr="001A04DF">
        <w:rPr>
          <w:rFonts w:hint="eastAsia"/>
          <w:sz w:val="28"/>
          <w:szCs w:val="28"/>
        </w:rPr>
        <w:t xml:space="preserve"> </w:t>
      </w:r>
      <w:r w:rsidRPr="001A04DF">
        <w:rPr>
          <w:rFonts w:hint="eastAsia"/>
          <w:sz w:val="28"/>
          <w:szCs w:val="28"/>
        </w:rPr>
        <w:t>教师发展移动应用平台</w:t>
      </w:r>
    </w:p>
    <w:p w:rsidR="001A04DF" w:rsidRPr="001A04DF" w:rsidRDefault="001A04DF" w:rsidP="001A04DF">
      <w:pPr>
        <w:numPr>
          <w:ilvl w:val="0"/>
          <w:numId w:val="32"/>
        </w:numPr>
        <w:spacing w:line="360" w:lineRule="auto"/>
        <w:rPr>
          <w:rFonts w:ascii="宋体" w:hAnsi="宋体" w:cs="宋体"/>
          <w:b/>
          <w:bCs/>
          <w:szCs w:val="21"/>
        </w:rPr>
      </w:pPr>
      <w:r w:rsidRPr="001A04DF">
        <w:rPr>
          <w:rFonts w:ascii="宋体" w:hAnsi="宋体" w:cs="宋体" w:hint="eastAsia"/>
          <w:b/>
          <w:bCs/>
          <w:szCs w:val="21"/>
        </w:rPr>
        <w:t>架构要求</w:t>
      </w:r>
    </w:p>
    <w:p w:rsidR="001A04DF" w:rsidRPr="001A04DF" w:rsidRDefault="001A04DF" w:rsidP="001A04DF">
      <w:pPr>
        <w:numPr>
          <w:ilvl w:val="0"/>
          <w:numId w:val="33"/>
        </w:num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移动学习平台（手机移动端）须支持iOS和Android两种系统的客户端应用，可用于手机实现在线移动学习，学习者之间问题讨论。</w:t>
      </w:r>
    </w:p>
    <w:p w:rsidR="001A04DF" w:rsidRPr="001A04DF" w:rsidRDefault="001A04DF" w:rsidP="001A04DF">
      <w:pPr>
        <w:numPr>
          <w:ilvl w:val="0"/>
          <w:numId w:val="33"/>
        </w:num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包含在线课程、培训活动报名、培训活动手机签到、互动交流、查阅移动端中丰富的在线资源、专题撰写等基础模块。</w:t>
      </w:r>
    </w:p>
    <w:p w:rsidR="001A04DF" w:rsidRPr="001A04DF" w:rsidRDefault="001A04DF" w:rsidP="001A04DF">
      <w:pPr>
        <w:numPr>
          <w:ilvl w:val="0"/>
          <w:numId w:val="32"/>
        </w:numPr>
        <w:spacing w:line="360" w:lineRule="auto"/>
        <w:rPr>
          <w:rFonts w:ascii="宋体" w:hAnsi="宋体" w:cs="宋体"/>
          <w:b/>
          <w:bCs/>
          <w:szCs w:val="21"/>
        </w:rPr>
      </w:pPr>
      <w:r w:rsidRPr="001A04DF">
        <w:rPr>
          <w:rFonts w:ascii="宋体" w:hAnsi="宋体" w:cs="宋体" w:hint="eastAsia"/>
          <w:b/>
          <w:bCs/>
          <w:szCs w:val="21"/>
        </w:rPr>
        <w:t>各模块功能要求</w:t>
      </w:r>
    </w:p>
    <w:p w:rsidR="001A04DF" w:rsidRPr="001A04DF" w:rsidRDefault="001A04DF" w:rsidP="001A04DF">
      <w:pPr>
        <w:spacing w:line="360" w:lineRule="auto"/>
        <w:ind w:left="420"/>
        <w:jc w:val="left"/>
        <w:rPr>
          <w:rFonts w:ascii="宋体" w:hAnsi="宋体" w:cs="宋体"/>
          <w:b/>
          <w:bCs/>
          <w:sz w:val="24"/>
        </w:rPr>
      </w:pPr>
      <w:r w:rsidRPr="001A04DF">
        <w:rPr>
          <w:rFonts w:ascii="宋体" w:hAnsi="宋体" w:cs="宋体" w:hint="eastAsia"/>
          <w:b/>
          <w:bCs/>
          <w:sz w:val="24"/>
        </w:rPr>
        <w:t>移动端模块</w:t>
      </w:r>
    </w:p>
    <w:p w:rsidR="001A04DF" w:rsidRPr="001A04DF" w:rsidRDefault="001A04DF" w:rsidP="001A04DF">
      <w:pPr>
        <w:numPr>
          <w:ilvl w:val="0"/>
          <w:numId w:val="34"/>
        </w:numPr>
        <w:spacing w:beforeLines="50" w:before="156" w:afterLines="50" w:after="156" w:line="360" w:lineRule="auto"/>
        <w:rPr>
          <w:rFonts w:ascii="宋体" w:hAnsi="宋体" w:cs="宋体"/>
          <w:b/>
          <w:bCs/>
        </w:rPr>
      </w:pPr>
      <w:r w:rsidRPr="001A04DF">
        <w:rPr>
          <w:rFonts w:ascii="宋体" w:hAnsi="宋体" w:cs="宋体" w:hint="eastAsia"/>
          <w:b/>
          <w:bCs/>
        </w:rPr>
        <w:t>培训活动</w:t>
      </w:r>
    </w:p>
    <w:p w:rsidR="001A04DF" w:rsidRPr="001A04DF" w:rsidRDefault="001A04DF" w:rsidP="001A04DF">
      <w:pPr>
        <w:pStyle w:val="a9"/>
        <w:spacing w:beforeLines="50" w:before="156" w:afterLines="50" w:after="156" w:line="360" w:lineRule="auto"/>
        <w:ind w:left="420" w:firstLineChars="0" w:firstLine="0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(1)支持浏览本校发布的培训活动详情，包括培训时间、地点、报名人数、培训主讲教师等内容，并支持一键报名</w:t>
      </w:r>
    </w:p>
    <w:p w:rsidR="001A04DF" w:rsidRPr="001A04DF" w:rsidRDefault="001A04DF" w:rsidP="001A04DF">
      <w:pPr>
        <w:pStyle w:val="a9"/>
        <w:spacing w:beforeLines="50" w:before="156" w:afterLines="50" w:after="156" w:line="360" w:lineRule="auto"/>
        <w:ind w:left="420" w:firstLineChars="0" w:firstLine="0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(2)支持线下活动现场移动端扫描二维码进行线上签到、请假功能</w:t>
      </w:r>
    </w:p>
    <w:p w:rsidR="001A04DF" w:rsidRPr="001A04DF" w:rsidRDefault="001A04DF" w:rsidP="001A04DF">
      <w:pPr>
        <w:pStyle w:val="a9"/>
        <w:spacing w:beforeLines="50" w:before="156" w:afterLines="50" w:after="156" w:line="360" w:lineRule="auto"/>
        <w:ind w:left="420" w:firstLineChars="0" w:firstLine="0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(3)支持随时取消报名</w:t>
      </w:r>
    </w:p>
    <w:p w:rsidR="001A04DF" w:rsidRPr="001A04DF" w:rsidRDefault="001A04DF" w:rsidP="001A04DF">
      <w:pPr>
        <w:spacing w:line="360" w:lineRule="auto"/>
        <w:ind w:leftChars="200" w:left="630" w:hangingChars="100" w:hanging="210"/>
      </w:pPr>
      <w:r w:rsidRPr="001A04DF">
        <w:rPr>
          <w:rFonts w:ascii="宋体" w:hAnsi="宋体" w:cs="宋体" w:hint="eastAsia"/>
        </w:rPr>
        <w:t>(4)</w:t>
      </w:r>
      <w:r w:rsidRPr="001A04DF">
        <w:rPr>
          <w:rFonts w:hint="eastAsia"/>
        </w:rPr>
        <w:t>培训</w:t>
      </w:r>
      <w:r w:rsidRPr="001A04DF">
        <w:t>活动</w:t>
      </w:r>
      <w:r w:rsidRPr="001A04DF">
        <w:rPr>
          <w:rFonts w:hint="eastAsia"/>
        </w:rPr>
        <w:t>支持</w:t>
      </w:r>
      <w:r w:rsidRPr="001A04DF">
        <w:t>发布、</w:t>
      </w:r>
      <w:r w:rsidRPr="001A04DF">
        <w:rPr>
          <w:rFonts w:hint="eastAsia"/>
        </w:rPr>
        <w:t>报名</w:t>
      </w:r>
      <w:r w:rsidRPr="001A04DF">
        <w:t>、课程资料</w:t>
      </w:r>
      <w:r w:rsidRPr="001A04DF">
        <w:rPr>
          <w:rFonts w:hint="eastAsia"/>
        </w:rPr>
        <w:t>获取</w:t>
      </w:r>
      <w:r w:rsidRPr="001A04DF">
        <w:t>、</w:t>
      </w:r>
      <w:r w:rsidRPr="001A04DF">
        <w:rPr>
          <w:rFonts w:hint="eastAsia"/>
        </w:rPr>
        <w:t>教学</w:t>
      </w:r>
      <w:r w:rsidRPr="001A04DF">
        <w:t>活动、过程性数据记录</w:t>
      </w:r>
      <w:r w:rsidRPr="001A04DF">
        <w:rPr>
          <w:rFonts w:hint="eastAsia"/>
        </w:rPr>
        <w:t>、</w:t>
      </w:r>
      <w:r w:rsidRPr="001A04DF">
        <w:t>成果展示、运行报告等，</w:t>
      </w:r>
      <w:r w:rsidRPr="001A04DF">
        <w:rPr>
          <w:rFonts w:hint="eastAsia"/>
        </w:rPr>
        <w:t>覆盖</w:t>
      </w:r>
      <w:r w:rsidRPr="001A04DF">
        <w:t>培训活动的全闭</w:t>
      </w:r>
      <w:r w:rsidRPr="001A04DF">
        <w:rPr>
          <w:rFonts w:hint="eastAsia"/>
        </w:rPr>
        <w:t>环</w:t>
      </w:r>
      <w:r w:rsidRPr="001A04DF">
        <w:t>。</w:t>
      </w:r>
    </w:p>
    <w:p w:rsidR="001A04DF" w:rsidRPr="001A04DF" w:rsidRDefault="001A04DF" w:rsidP="001A04DF">
      <w:pPr>
        <w:numPr>
          <w:ilvl w:val="0"/>
          <w:numId w:val="34"/>
        </w:numPr>
        <w:spacing w:beforeLines="50" w:before="156" w:afterLines="50" w:after="156" w:line="360" w:lineRule="auto"/>
        <w:rPr>
          <w:rFonts w:ascii="宋体" w:hAnsi="宋体" w:cs="宋体"/>
          <w:b/>
          <w:bCs/>
        </w:rPr>
      </w:pPr>
      <w:r w:rsidRPr="001A04DF">
        <w:rPr>
          <w:rFonts w:ascii="宋体" w:hAnsi="宋体" w:cs="宋体" w:hint="eastAsia"/>
          <w:b/>
          <w:bCs/>
        </w:rPr>
        <w:lastRenderedPageBreak/>
        <w:t>在线课程</w:t>
      </w:r>
    </w:p>
    <w:p w:rsidR="001A04DF" w:rsidRPr="001A04DF" w:rsidRDefault="001A04DF" w:rsidP="001A04DF">
      <w:p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（1）教师可通过移动端</w:t>
      </w:r>
      <w:r w:rsidRPr="001A04DF">
        <w:rPr>
          <w:rFonts w:ascii="宋体" w:hAnsi="宋体" w:cs="宋体"/>
        </w:rPr>
        <w:t>查看本校在线课程资源，选择感兴趣的课程一键报名</w:t>
      </w:r>
      <w:r w:rsidRPr="001A04DF">
        <w:rPr>
          <w:rFonts w:ascii="宋体" w:hAnsi="宋体" w:cs="宋体" w:hint="eastAsia"/>
        </w:rPr>
        <w:t>。</w:t>
      </w:r>
    </w:p>
    <w:p w:rsidR="001A04DF" w:rsidRPr="001A04DF" w:rsidRDefault="001A04DF" w:rsidP="001A04DF">
      <w:p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（2）手机联网情况下，可随时学习在线教师培训课程。</w:t>
      </w:r>
    </w:p>
    <w:p w:rsidR="001A04DF" w:rsidRPr="001A04DF" w:rsidRDefault="001A04DF" w:rsidP="001A04DF">
      <w:p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（3）可接受建课老师发布的课内活动，可参与发表课内讨论</w:t>
      </w:r>
    </w:p>
    <w:p w:rsidR="001A04DF" w:rsidRPr="001A04DF" w:rsidRDefault="001A04DF" w:rsidP="001A04DF">
      <w:pPr>
        <w:spacing w:beforeLines="50" w:before="156" w:afterLines="50" w:after="156" w:line="360" w:lineRule="auto"/>
      </w:pPr>
      <w:r w:rsidRPr="001A04DF">
        <w:rPr>
          <w:rFonts w:ascii="宋体" w:hAnsi="宋体" w:cs="宋体" w:hint="eastAsia"/>
        </w:rPr>
        <w:t>（4）</w:t>
      </w:r>
      <w:r w:rsidRPr="001A04DF">
        <w:rPr>
          <w:rFonts w:hint="eastAsia"/>
        </w:rPr>
        <w:t>在</w:t>
      </w:r>
      <w:r w:rsidRPr="001A04DF">
        <w:t>线课程</w:t>
      </w:r>
      <w:r w:rsidRPr="001A04DF">
        <w:rPr>
          <w:rFonts w:hint="eastAsia"/>
        </w:rPr>
        <w:t>，每</w:t>
      </w:r>
      <w:r w:rsidRPr="001A04DF">
        <w:t>门</w:t>
      </w:r>
      <w:r w:rsidRPr="001A04DF">
        <w:rPr>
          <w:rFonts w:hint="eastAsia"/>
        </w:rPr>
        <w:t>课的</w:t>
      </w:r>
      <w:r w:rsidRPr="001A04DF">
        <w:t>体量符合教</w:t>
      </w:r>
      <w:r w:rsidRPr="001A04DF">
        <w:rPr>
          <w:rFonts w:hint="eastAsia"/>
        </w:rPr>
        <w:t>师</w:t>
      </w:r>
      <w:r w:rsidRPr="001A04DF">
        <w:t>学习需求</w:t>
      </w:r>
      <w:r w:rsidRPr="001A04DF">
        <w:rPr>
          <w:rFonts w:hint="eastAsia"/>
        </w:rPr>
        <w:t>，非</w:t>
      </w:r>
      <w:r w:rsidRPr="001A04DF">
        <w:t>示范类课程，</w:t>
      </w:r>
      <w:r w:rsidRPr="001A04DF">
        <w:rPr>
          <w:rFonts w:hint="eastAsia"/>
        </w:rPr>
        <w:t>一</w:t>
      </w:r>
      <w:r w:rsidRPr="001A04DF">
        <w:t>般时长为</w:t>
      </w:r>
      <w:r w:rsidRPr="001A04DF">
        <w:rPr>
          <w:rFonts w:hint="eastAsia"/>
        </w:rPr>
        <w:t>2</w:t>
      </w:r>
      <w:r w:rsidRPr="001A04DF">
        <w:t>-6</w:t>
      </w:r>
      <w:r w:rsidRPr="001A04DF">
        <w:rPr>
          <w:rFonts w:hint="eastAsia"/>
        </w:rPr>
        <w:t>分钟之间</w:t>
      </w:r>
      <w:r w:rsidRPr="001A04DF">
        <w:t>，每节时长为</w:t>
      </w:r>
      <w:r w:rsidRPr="001A04DF">
        <w:rPr>
          <w:rFonts w:hint="eastAsia"/>
        </w:rPr>
        <w:t>5</w:t>
      </w:r>
      <w:r w:rsidRPr="001A04DF">
        <w:t>-15</w:t>
      </w:r>
      <w:r w:rsidRPr="001A04DF">
        <w:rPr>
          <w:rFonts w:hint="eastAsia"/>
        </w:rPr>
        <w:t>分钟</w:t>
      </w:r>
      <w:r w:rsidRPr="001A04DF">
        <w:t>，</w:t>
      </w:r>
      <w:r w:rsidRPr="001A04DF">
        <w:rPr>
          <w:rFonts w:hint="eastAsia"/>
        </w:rPr>
        <w:t>视频按照慕课标准制作。课程结构合理，门类齐全，</w:t>
      </w:r>
      <w:r w:rsidRPr="001A04DF">
        <w:t>涵盖教师培训八大领域</w:t>
      </w:r>
      <w:r w:rsidRPr="001A04DF">
        <w:rPr>
          <w:rFonts w:hint="eastAsia"/>
        </w:rPr>
        <w:t>。在线</w:t>
      </w:r>
      <w:r w:rsidRPr="001A04DF">
        <w:t>课程</w:t>
      </w:r>
      <w:r w:rsidRPr="001A04DF">
        <w:rPr>
          <w:rFonts w:hint="eastAsia"/>
        </w:rPr>
        <w:t>每年还以总量的</w:t>
      </w:r>
      <w:r w:rsidRPr="001A04DF">
        <w:rPr>
          <w:rFonts w:hint="eastAsia"/>
        </w:rPr>
        <w:t>10</w:t>
      </w:r>
      <w:r w:rsidRPr="001A04DF">
        <w:t>-15%</w:t>
      </w:r>
      <w:r w:rsidRPr="001A04DF">
        <w:t>的更新量</w:t>
      </w:r>
      <w:r w:rsidRPr="001A04DF">
        <w:rPr>
          <w:rFonts w:hint="eastAsia"/>
        </w:rPr>
        <w:t>来更新</w:t>
      </w:r>
      <w:r w:rsidRPr="001A04DF">
        <w:t>课程</w:t>
      </w:r>
      <w:r w:rsidRPr="001A04DF">
        <w:rPr>
          <w:rFonts w:hint="eastAsia"/>
        </w:rPr>
        <w:t>总数量。</w:t>
      </w:r>
    </w:p>
    <w:p w:rsidR="001A04DF" w:rsidRPr="001A04DF" w:rsidRDefault="001A04DF" w:rsidP="001A04DF">
      <w:pPr>
        <w:numPr>
          <w:ilvl w:val="0"/>
          <w:numId w:val="34"/>
        </w:numPr>
        <w:spacing w:beforeLines="50" w:before="156" w:afterLines="50" w:after="156" w:line="360" w:lineRule="auto"/>
        <w:rPr>
          <w:rFonts w:ascii="宋体" w:hAnsi="宋体" w:cs="宋体"/>
          <w:b/>
          <w:bCs/>
        </w:rPr>
      </w:pPr>
      <w:r w:rsidRPr="001A04DF">
        <w:rPr>
          <w:rFonts w:ascii="宋体" w:hAnsi="宋体" w:cs="宋体" w:hint="eastAsia"/>
          <w:b/>
          <w:bCs/>
        </w:rPr>
        <w:t>直播讲堂</w:t>
      </w:r>
    </w:p>
    <w:p w:rsidR="001A04DF" w:rsidRPr="001A04DF" w:rsidRDefault="001A04DF" w:rsidP="001A04DF">
      <w:p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（1）支持在线自助加入直播课堂课程</w:t>
      </w:r>
    </w:p>
    <w:p w:rsidR="001A04DF" w:rsidRPr="001A04DF" w:rsidRDefault="001A04DF" w:rsidP="001A04DF">
      <w:p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（2）支持在线观看直播并参加弹幕讨论，课内发帖讨论</w:t>
      </w:r>
    </w:p>
    <w:p w:rsidR="001A04DF" w:rsidRPr="001A04DF" w:rsidRDefault="001A04DF" w:rsidP="001A04DF">
      <w:p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（3）记录使用app观看直播时长及参与班级内活动过程性数据</w:t>
      </w:r>
    </w:p>
    <w:p w:rsidR="001A04DF" w:rsidRPr="001A04DF" w:rsidRDefault="001A04DF" w:rsidP="001A04DF">
      <w:p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（4）以单位报名参加直播讲堂的，直播讲堂成绩支持导出</w:t>
      </w:r>
    </w:p>
    <w:p w:rsidR="001A04DF" w:rsidRPr="001A04DF" w:rsidRDefault="001A04DF" w:rsidP="001A04DF">
      <w:pPr>
        <w:spacing w:line="360" w:lineRule="auto"/>
        <w:ind w:left="420" w:hangingChars="200" w:hanging="420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（5）直播讲堂</w:t>
      </w:r>
      <w:r w:rsidRPr="001A04DF">
        <w:rPr>
          <w:rFonts w:hint="eastAsia"/>
        </w:rPr>
        <w:t>频次和时间设计科学合理，内容以一门大课形式呈现，交流互动、名师点评为一体化，教师学习社群实现互动社交功能。</w:t>
      </w:r>
    </w:p>
    <w:p w:rsidR="001A04DF" w:rsidRPr="001A04DF" w:rsidRDefault="001A04DF" w:rsidP="001A04DF">
      <w:pPr>
        <w:numPr>
          <w:ilvl w:val="0"/>
          <w:numId w:val="34"/>
        </w:numPr>
        <w:spacing w:beforeLines="50" w:before="156" w:afterLines="50" w:after="156" w:line="360" w:lineRule="auto"/>
        <w:rPr>
          <w:rFonts w:ascii="宋体" w:hAnsi="宋体" w:cs="宋体"/>
          <w:b/>
          <w:bCs/>
        </w:rPr>
      </w:pPr>
      <w:r w:rsidRPr="001A04DF">
        <w:rPr>
          <w:rFonts w:ascii="宋体" w:hAnsi="宋体" w:cs="宋体" w:hint="eastAsia"/>
          <w:b/>
          <w:bCs/>
        </w:rPr>
        <w:t>教学咨询</w:t>
      </w:r>
    </w:p>
    <w:p w:rsidR="001A04DF" w:rsidRPr="001A04DF" w:rsidRDefault="001A04DF" w:rsidP="001A04DF">
      <w:pPr>
        <w:pStyle w:val="a9"/>
        <w:spacing w:beforeLines="50" w:before="156" w:afterLines="50" w:after="156" w:line="360" w:lineRule="auto"/>
        <w:ind w:left="420" w:firstLineChars="0" w:firstLine="0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lastRenderedPageBreak/>
        <w:t>展示本校名师资源，名师介绍</w:t>
      </w:r>
    </w:p>
    <w:p w:rsidR="001A04DF" w:rsidRPr="001A04DF" w:rsidRDefault="001A04DF" w:rsidP="001A04DF">
      <w:pPr>
        <w:numPr>
          <w:ilvl w:val="0"/>
          <w:numId w:val="34"/>
        </w:num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  <w:b/>
          <w:bCs/>
        </w:rPr>
        <w:t>小组</w:t>
      </w:r>
    </w:p>
    <w:p w:rsidR="001A04DF" w:rsidRPr="001A04DF" w:rsidRDefault="001A04DF" w:rsidP="001A04DF">
      <w:pPr>
        <w:pStyle w:val="a9"/>
        <w:spacing w:beforeLines="50" w:before="156" w:afterLines="50" w:after="156" w:line="360" w:lineRule="auto"/>
        <w:ind w:firstLineChars="0" w:firstLine="0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（1）</w:t>
      </w:r>
      <w:r w:rsidRPr="001A04DF">
        <w:rPr>
          <w:rFonts w:ascii="宋体" w:hAnsi="宋体" w:cs="宋体"/>
        </w:rPr>
        <w:t>基于内容的社交小组，</w:t>
      </w:r>
      <w:r w:rsidRPr="001A04DF">
        <w:rPr>
          <w:rFonts w:ascii="宋体" w:hAnsi="宋体" w:cs="宋体" w:hint="eastAsia"/>
        </w:rPr>
        <w:t>支持</w:t>
      </w:r>
      <w:r w:rsidRPr="001A04DF">
        <w:rPr>
          <w:rFonts w:ascii="宋体" w:hAnsi="宋体" w:cs="宋体"/>
        </w:rPr>
        <w:t>创建小组，与组内成员传播知识，交流观点，实现快速的信息传播和共享交流</w:t>
      </w:r>
    </w:p>
    <w:p w:rsidR="001A04DF" w:rsidRPr="001A04DF" w:rsidRDefault="001A04DF" w:rsidP="001A04DF">
      <w:pPr>
        <w:pStyle w:val="a9"/>
        <w:spacing w:beforeLines="50" w:before="156" w:afterLines="50" w:after="156" w:line="360" w:lineRule="auto"/>
        <w:ind w:firstLineChars="0" w:firstLine="0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（2）支持搜索加入全网小组，讨论交流</w:t>
      </w:r>
    </w:p>
    <w:p w:rsidR="001A04DF" w:rsidRPr="001A04DF" w:rsidRDefault="001A04DF" w:rsidP="001A04DF">
      <w:pPr>
        <w:pStyle w:val="a9"/>
        <w:spacing w:beforeLines="50" w:before="156" w:afterLines="50" w:after="156" w:line="360" w:lineRule="auto"/>
        <w:ind w:firstLineChars="0" w:firstLine="0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（3）支持小组数据统计、分享小组扩大小组影响力等</w:t>
      </w:r>
    </w:p>
    <w:p w:rsidR="001A04DF" w:rsidRPr="001A04DF" w:rsidRDefault="001A04DF" w:rsidP="001A04DF">
      <w:pPr>
        <w:numPr>
          <w:ilvl w:val="0"/>
          <w:numId w:val="34"/>
        </w:numPr>
        <w:spacing w:beforeLines="50" w:before="156" w:afterLines="50" w:after="156" w:line="360" w:lineRule="auto"/>
        <w:rPr>
          <w:rFonts w:ascii="宋体" w:hAnsi="宋体" w:cs="宋体"/>
          <w:b/>
          <w:bCs/>
        </w:rPr>
      </w:pPr>
      <w:r w:rsidRPr="001A04DF">
        <w:rPr>
          <w:rFonts w:ascii="宋体" w:hAnsi="宋体" w:cs="宋体" w:hint="eastAsia"/>
          <w:b/>
        </w:rPr>
        <w:t>教学期刊</w:t>
      </w:r>
    </w:p>
    <w:p w:rsidR="001A04DF" w:rsidRPr="001A04DF" w:rsidRDefault="001A04DF" w:rsidP="001A04DF">
      <w:pPr>
        <w:spacing w:beforeLines="50" w:before="156" w:afterLines="50" w:after="156" w:line="360" w:lineRule="auto"/>
        <w:ind w:left="420"/>
        <w:rPr>
          <w:rFonts w:ascii="宋体" w:hAnsi="宋体" w:cs="宋体"/>
          <w:b/>
          <w:bCs/>
        </w:rPr>
      </w:pPr>
      <w:r w:rsidRPr="001A04DF">
        <w:rPr>
          <w:rFonts w:ascii="宋体" w:hAnsi="宋体" w:cs="宋体" w:hint="eastAsia"/>
        </w:rPr>
        <w:t>汇集了教学理论、教学研究、教育技术、学科研究等几大模块的期刊，并定期更新。支持期刊收藏、期刊转发、期刊点赞、讨论等功能</w:t>
      </w:r>
    </w:p>
    <w:p w:rsidR="001A04DF" w:rsidRPr="001A04DF" w:rsidRDefault="001A04DF" w:rsidP="001A04DF">
      <w:pPr>
        <w:numPr>
          <w:ilvl w:val="0"/>
          <w:numId w:val="34"/>
        </w:numPr>
        <w:spacing w:beforeLines="50" w:before="156" w:afterLines="50" w:after="156" w:line="360" w:lineRule="auto"/>
        <w:rPr>
          <w:rFonts w:ascii="宋体" w:hAnsi="宋体" w:cs="宋体"/>
          <w:b/>
        </w:rPr>
      </w:pPr>
      <w:r w:rsidRPr="001A04DF">
        <w:rPr>
          <w:rFonts w:ascii="宋体" w:hAnsi="宋体" w:cs="宋体" w:hint="eastAsia"/>
          <w:b/>
        </w:rPr>
        <w:t>教学图书</w:t>
      </w:r>
    </w:p>
    <w:p w:rsidR="001A04DF" w:rsidRPr="001A04DF" w:rsidRDefault="001A04DF" w:rsidP="001A04DF">
      <w:pPr>
        <w:spacing w:beforeLines="50" w:before="156" w:afterLines="50" w:after="156" w:line="360" w:lineRule="auto"/>
        <w:ind w:left="420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汇集了教育经典、教育教学、学科教学、教育管理、双创教育、心理健康等模块的相关图书，支持收藏图书、转发图书、与其他读者讨论等功能</w:t>
      </w:r>
    </w:p>
    <w:p w:rsidR="001A04DF" w:rsidRPr="001A04DF" w:rsidRDefault="001A04DF" w:rsidP="001A04DF">
      <w:pPr>
        <w:numPr>
          <w:ilvl w:val="0"/>
          <w:numId w:val="34"/>
        </w:numPr>
        <w:spacing w:beforeLines="50" w:before="156" w:afterLines="50" w:after="156" w:line="360" w:lineRule="auto"/>
        <w:rPr>
          <w:rFonts w:ascii="宋体" w:hAnsi="宋体" w:cs="宋体"/>
          <w:b/>
        </w:rPr>
      </w:pPr>
      <w:r w:rsidRPr="001A04DF">
        <w:rPr>
          <w:rFonts w:ascii="宋体" w:hAnsi="宋体" w:cs="宋体" w:hint="eastAsia"/>
          <w:b/>
        </w:rPr>
        <w:t>我的教发</w:t>
      </w:r>
    </w:p>
    <w:p w:rsidR="001A04DF" w:rsidRPr="001A04DF" w:rsidRDefault="001A04DF" w:rsidP="001A04DF">
      <w:pPr>
        <w:pStyle w:val="a9"/>
        <w:ind w:left="420" w:firstLineChars="0" w:firstLine="0"/>
      </w:pPr>
      <w:r w:rsidRPr="001A04DF">
        <w:rPr>
          <w:rFonts w:hint="eastAsia"/>
        </w:rPr>
        <w:t>老师通过我的教发模块，可以看到自己在教发中心平台积累的学时、学分、我的课程等，直观的掌握自己的学习进度，也可以在这里对报名的培训进行扫码签到、请假等</w:t>
      </w:r>
    </w:p>
    <w:p w:rsidR="001A04DF" w:rsidRPr="001A04DF" w:rsidRDefault="001A04DF" w:rsidP="001A04DF">
      <w:pPr>
        <w:numPr>
          <w:ilvl w:val="0"/>
          <w:numId w:val="34"/>
        </w:numPr>
        <w:spacing w:beforeLines="50" w:before="156" w:afterLines="50" w:after="156" w:line="360" w:lineRule="auto"/>
        <w:rPr>
          <w:b/>
        </w:rPr>
      </w:pPr>
      <w:r w:rsidRPr="001A04DF">
        <w:rPr>
          <w:rFonts w:hint="eastAsia"/>
          <w:b/>
        </w:rPr>
        <w:t>信息工具</w:t>
      </w:r>
    </w:p>
    <w:p w:rsidR="001A04DF" w:rsidRPr="001A04DF" w:rsidRDefault="001A04DF" w:rsidP="001A04DF">
      <w:pPr>
        <w:spacing w:beforeLines="50" w:before="156" w:afterLines="50" w:after="156" w:line="360" w:lineRule="auto"/>
        <w:ind w:left="420"/>
      </w:pPr>
      <w:r w:rsidRPr="001A04DF">
        <w:rPr>
          <w:rFonts w:hint="eastAsia"/>
        </w:rPr>
        <w:t>教师教学、科研工作中与信息工具相关的期刊、图书、专题等资料</w:t>
      </w:r>
    </w:p>
    <w:p w:rsidR="001A04DF" w:rsidRPr="001A04DF" w:rsidRDefault="001A04DF" w:rsidP="001A04DF">
      <w:pPr>
        <w:pStyle w:val="1"/>
        <w:numPr>
          <w:ilvl w:val="1"/>
          <w:numId w:val="31"/>
        </w:numPr>
        <w:spacing w:before="240" w:after="120"/>
        <w:jc w:val="left"/>
        <w:rPr>
          <w:sz w:val="28"/>
          <w:szCs w:val="28"/>
        </w:rPr>
      </w:pPr>
      <w:bookmarkStart w:id="1" w:name="_Toc453504834"/>
      <w:r w:rsidRPr="001A04DF">
        <w:rPr>
          <w:rFonts w:hint="eastAsia"/>
          <w:sz w:val="28"/>
          <w:szCs w:val="28"/>
        </w:rPr>
        <w:lastRenderedPageBreak/>
        <w:t>教师发展平台管理后台</w:t>
      </w:r>
    </w:p>
    <w:p w:rsidR="001A04DF" w:rsidRPr="001A04DF" w:rsidRDefault="001A04DF" w:rsidP="001A04DF">
      <w:pPr>
        <w:numPr>
          <w:ilvl w:val="0"/>
          <w:numId w:val="35"/>
        </w:numPr>
        <w:spacing w:line="360" w:lineRule="auto"/>
        <w:rPr>
          <w:szCs w:val="21"/>
        </w:rPr>
      </w:pPr>
      <w:r w:rsidRPr="001A04DF">
        <w:rPr>
          <w:rFonts w:ascii="宋体" w:hAnsi="宋体" w:cs="宋体"/>
          <w:b/>
          <w:bCs/>
          <w:szCs w:val="21"/>
        </w:rPr>
        <w:t>架构要求</w:t>
      </w:r>
    </w:p>
    <w:p w:rsidR="001A04DF" w:rsidRPr="001A04DF" w:rsidRDefault="001A04DF" w:rsidP="001A04DF">
      <w:pPr>
        <w:pStyle w:val="074"/>
        <w:numPr>
          <w:ilvl w:val="0"/>
          <w:numId w:val="36"/>
        </w:numPr>
        <w:spacing w:line="360" w:lineRule="auto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采用B/S结构，基于J2EE架构，页面采用Web2.0 AJAX开发，不需要另行安装插件就可以支持IE9及以上版本、Safari、Firefox、Chrome等浏览器。</w:t>
      </w:r>
    </w:p>
    <w:p w:rsidR="001A04DF" w:rsidRPr="001A04DF" w:rsidRDefault="001A04DF" w:rsidP="001A04DF">
      <w:pPr>
        <w:pStyle w:val="074"/>
        <w:numPr>
          <w:ilvl w:val="0"/>
          <w:numId w:val="36"/>
        </w:numPr>
        <w:spacing w:line="360" w:lineRule="auto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支持跨平台、支持多种操作系统、多种数据库。具有普通教师与教发管理员两级权限。</w:t>
      </w:r>
    </w:p>
    <w:p w:rsidR="001A04DF" w:rsidRPr="001A04DF" w:rsidRDefault="001A04DF" w:rsidP="001A04DF">
      <w:pPr>
        <w:pStyle w:val="074"/>
        <w:numPr>
          <w:ilvl w:val="0"/>
          <w:numId w:val="36"/>
        </w:numPr>
        <w:spacing w:line="360" w:lineRule="auto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系统设计满足大规模用户使用、支持分布式部署，应满足千人在线学习的性能要求。</w:t>
      </w:r>
    </w:p>
    <w:p w:rsidR="001A04DF" w:rsidRPr="001A04DF" w:rsidRDefault="001A04DF" w:rsidP="001A04DF">
      <w:pPr>
        <w:pStyle w:val="074"/>
        <w:numPr>
          <w:ilvl w:val="0"/>
          <w:numId w:val="36"/>
        </w:numPr>
        <w:spacing w:line="360" w:lineRule="auto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支持标准化多媒体课件。</w:t>
      </w:r>
    </w:p>
    <w:p w:rsidR="001A04DF" w:rsidRPr="001A04DF" w:rsidRDefault="001A04DF" w:rsidP="001A04DF">
      <w:pPr>
        <w:numPr>
          <w:ilvl w:val="0"/>
          <w:numId w:val="35"/>
        </w:numPr>
        <w:spacing w:line="360" w:lineRule="auto"/>
        <w:rPr>
          <w:rFonts w:ascii="宋体" w:hAnsi="宋体" w:cs="宋体"/>
          <w:b/>
          <w:bCs/>
          <w:szCs w:val="21"/>
        </w:rPr>
      </w:pPr>
      <w:r w:rsidRPr="001A04DF">
        <w:rPr>
          <w:rFonts w:ascii="宋体" w:hAnsi="宋体" w:cs="宋体" w:hint="eastAsia"/>
          <w:b/>
          <w:bCs/>
          <w:szCs w:val="21"/>
        </w:rPr>
        <w:t>各模块功能要求</w:t>
      </w:r>
    </w:p>
    <w:p w:rsidR="001A04DF" w:rsidRPr="001A04DF" w:rsidRDefault="001A04DF" w:rsidP="001A04DF">
      <w:pPr>
        <w:numPr>
          <w:ilvl w:val="0"/>
          <w:numId w:val="37"/>
        </w:numPr>
        <w:spacing w:beforeLines="50" w:before="156" w:afterLines="50" w:after="156" w:line="360" w:lineRule="auto"/>
        <w:rPr>
          <w:rFonts w:ascii="宋体" w:hAnsi="宋体" w:cs="宋体"/>
          <w:b/>
          <w:bCs/>
        </w:rPr>
      </w:pPr>
      <w:r w:rsidRPr="001A04DF">
        <w:rPr>
          <w:rFonts w:ascii="宋体" w:hAnsi="宋体" w:cs="宋体" w:hint="eastAsia"/>
          <w:b/>
          <w:bCs/>
        </w:rPr>
        <w:t>门户网站系统</w:t>
      </w:r>
    </w:p>
    <w:p w:rsidR="001A04DF" w:rsidRPr="001A04DF" w:rsidRDefault="001A04DF" w:rsidP="001A04DF">
      <w:pPr>
        <w:pStyle w:val="074"/>
        <w:spacing w:line="360" w:lineRule="auto"/>
        <w:ind w:firstLine="0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（1）需</w:t>
      </w:r>
      <w:r w:rsidRPr="001A04DF">
        <w:rPr>
          <w:rFonts w:ascii="宋体" w:eastAsia="宋体" w:hAnsi="宋体" w:cs="宋体"/>
          <w:sz w:val="21"/>
          <w:szCs w:val="21"/>
        </w:rPr>
        <w:t>提供能展示学校特色的教师发展中心展示门户。包括</w:t>
      </w:r>
      <w:r w:rsidRPr="001A04DF">
        <w:rPr>
          <w:rFonts w:ascii="宋体" w:eastAsia="宋体" w:hAnsi="宋体" w:cs="宋体" w:hint="eastAsia"/>
          <w:sz w:val="21"/>
          <w:szCs w:val="21"/>
        </w:rPr>
        <w:t>：政策公告、在线课程、交流与咨询、教学资源、关于中心、快速通道等栏目。</w:t>
      </w:r>
    </w:p>
    <w:p w:rsidR="001A04DF" w:rsidRPr="001A04DF" w:rsidRDefault="001A04DF" w:rsidP="001A04DF">
      <w:pPr>
        <w:pStyle w:val="074"/>
        <w:spacing w:line="360" w:lineRule="auto"/>
        <w:ind w:firstLine="0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（2）具备信息发布和页面自定义、统一检索功能。</w:t>
      </w:r>
    </w:p>
    <w:p w:rsidR="001A04DF" w:rsidRPr="001A04DF" w:rsidRDefault="001A04DF" w:rsidP="001A04DF">
      <w:pPr>
        <w:pStyle w:val="074"/>
        <w:spacing w:line="360" w:lineRule="auto"/>
        <w:ind w:firstLine="0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（3）具备课程中心展示以及后台推荐控制功能。</w:t>
      </w:r>
    </w:p>
    <w:p w:rsidR="001A04DF" w:rsidRPr="001A04DF" w:rsidRDefault="001A04DF" w:rsidP="001A04DF">
      <w:pPr>
        <w:pStyle w:val="074"/>
        <w:spacing w:line="360" w:lineRule="auto"/>
        <w:ind w:firstLine="0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（4）具备培训活动在线报名、专家预约、场地预约、培训日历等功能。</w:t>
      </w:r>
    </w:p>
    <w:p w:rsidR="001A04DF" w:rsidRPr="001A04DF" w:rsidRDefault="001A04DF" w:rsidP="001A04DF">
      <w:pPr>
        <w:numPr>
          <w:ilvl w:val="0"/>
          <w:numId w:val="37"/>
        </w:numPr>
        <w:spacing w:beforeLines="50" w:before="156" w:afterLines="50" w:after="156" w:line="360" w:lineRule="auto"/>
        <w:rPr>
          <w:rFonts w:ascii="宋体" w:hAnsi="宋体" w:cs="宋体"/>
          <w:b/>
          <w:bCs/>
        </w:rPr>
      </w:pPr>
      <w:r w:rsidRPr="001A04DF">
        <w:rPr>
          <w:rFonts w:ascii="宋体" w:hAnsi="宋体" w:cs="宋体" w:hint="eastAsia"/>
          <w:b/>
          <w:bCs/>
        </w:rPr>
        <w:t>培训管理系统</w:t>
      </w:r>
    </w:p>
    <w:p w:rsidR="001A04DF" w:rsidRPr="001A04DF" w:rsidRDefault="001A04DF" w:rsidP="001A04DF">
      <w:pPr>
        <w:spacing w:line="360" w:lineRule="auto"/>
        <w:rPr>
          <w:rFonts w:ascii="宋体" w:hAnsi="宋体" w:cs="宋体"/>
          <w:szCs w:val="21"/>
        </w:rPr>
      </w:pPr>
      <w:r w:rsidRPr="001A04DF">
        <w:rPr>
          <w:rFonts w:ascii="宋体" w:hAnsi="宋体" w:cs="宋体" w:hint="eastAsia"/>
          <w:szCs w:val="21"/>
        </w:rPr>
        <w:t>（1）具备学校发起培训活动、通知教师报名、培训现场手机签到、后台自动记录数据、学校批量审核学分，全流程一体化管理系统。</w:t>
      </w:r>
    </w:p>
    <w:p w:rsidR="001A04DF" w:rsidRPr="001A04DF" w:rsidRDefault="001A04DF" w:rsidP="001A04DF">
      <w:pPr>
        <w:spacing w:line="360" w:lineRule="auto"/>
        <w:rPr>
          <w:rFonts w:ascii="宋体" w:hAnsi="宋体" w:cs="宋体"/>
          <w:szCs w:val="21"/>
        </w:rPr>
      </w:pPr>
      <w:r w:rsidRPr="001A04DF">
        <w:rPr>
          <w:rFonts w:ascii="宋体" w:hAnsi="宋体" w:cs="宋体" w:hint="eastAsia"/>
          <w:szCs w:val="21"/>
        </w:rPr>
        <w:lastRenderedPageBreak/>
        <w:t>（2）学校后台可以发布培训活动，选择活动类型、报名时间、开课时间、是否限制报名人数、编辑活动信息等，并且可以定向发布通知给指定教师优先报名。</w:t>
      </w:r>
    </w:p>
    <w:p w:rsidR="001A04DF" w:rsidRPr="001A04DF" w:rsidRDefault="001A04DF" w:rsidP="001A04DF">
      <w:pPr>
        <w:spacing w:line="360" w:lineRule="auto"/>
        <w:ind w:leftChars="-202" w:left="-424" w:firstLineChars="200" w:firstLine="420"/>
        <w:rPr>
          <w:rFonts w:ascii="宋体" w:hAnsi="宋体" w:cs="宋体"/>
        </w:rPr>
      </w:pPr>
      <w:r w:rsidRPr="001A04DF">
        <w:rPr>
          <w:rFonts w:ascii="宋体" w:hAnsi="宋体" w:cs="宋体" w:hint="eastAsia"/>
          <w:szCs w:val="21"/>
        </w:rPr>
        <w:t>（3）活动自动生成二维码，便于教师参会使用A</w:t>
      </w:r>
      <w:r w:rsidRPr="001A04DF">
        <w:rPr>
          <w:rFonts w:ascii="宋体" w:hAnsi="宋体" w:cs="宋体"/>
          <w:szCs w:val="21"/>
        </w:rPr>
        <w:t>PP</w:t>
      </w:r>
      <w:r w:rsidRPr="001A04DF">
        <w:rPr>
          <w:rFonts w:ascii="宋体" w:hAnsi="宋体" w:cs="宋体" w:hint="eastAsia"/>
          <w:szCs w:val="21"/>
        </w:rPr>
        <w:t>签到，后台自动记录，显示签到名单。</w:t>
      </w:r>
    </w:p>
    <w:p w:rsidR="001A04DF" w:rsidRPr="001A04DF" w:rsidRDefault="001A04DF" w:rsidP="001A04DF">
      <w:pPr>
        <w:spacing w:line="360" w:lineRule="auto"/>
        <w:rPr>
          <w:rFonts w:ascii="宋体" w:hAnsi="宋体" w:cs="宋体"/>
          <w:szCs w:val="21"/>
        </w:rPr>
      </w:pPr>
      <w:r w:rsidRPr="001A04DF">
        <w:rPr>
          <w:rFonts w:ascii="宋体" w:hAnsi="宋体" w:cs="宋体" w:hint="eastAsia"/>
          <w:szCs w:val="21"/>
        </w:rPr>
        <w:t>（4）提供半开放、灵活化的学分申请和审核功能。学校可以根据需要自主设置学分类型</w:t>
      </w:r>
    </w:p>
    <w:p w:rsidR="001A04DF" w:rsidRPr="001A04DF" w:rsidRDefault="001A04DF" w:rsidP="001A04DF">
      <w:pPr>
        <w:spacing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  <w:szCs w:val="21"/>
        </w:rPr>
        <w:t>（</w:t>
      </w:r>
      <w:r w:rsidRPr="001A04DF">
        <w:rPr>
          <w:rFonts w:ascii="宋体" w:hAnsi="宋体" w:cs="宋体" w:hint="eastAsia"/>
        </w:rPr>
        <w:t>5</w:t>
      </w:r>
      <w:r w:rsidRPr="001A04DF">
        <w:rPr>
          <w:rFonts w:ascii="宋体" w:hAnsi="宋体" w:cs="宋体" w:hint="eastAsia"/>
          <w:szCs w:val="21"/>
        </w:rPr>
        <w:t>）每场活动的数据可以导出Excel，便于数据统计，</w:t>
      </w:r>
      <w:r w:rsidRPr="001A04DF">
        <w:rPr>
          <w:rFonts w:ascii="宋体" w:hAnsi="宋体" w:cs="宋体" w:hint="eastAsia"/>
        </w:rPr>
        <w:t>并可根据签到情况赋予教师培训学分</w:t>
      </w:r>
    </w:p>
    <w:p w:rsidR="001A04DF" w:rsidRPr="001A04DF" w:rsidRDefault="001A04DF" w:rsidP="001A04DF">
      <w:pPr>
        <w:numPr>
          <w:ilvl w:val="0"/>
          <w:numId w:val="37"/>
        </w:num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  <w:b/>
          <w:bCs/>
        </w:rPr>
        <w:t>教师在线学习系统</w:t>
      </w:r>
    </w:p>
    <w:p w:rsidR="001A04DF" w:rsidRPr="001A04DF" w:rsidRDefault="001A04DF" w:rsidP="001A04DF">
      <w:pPr>
        <w:pStyle w:val="074"/>
        <w:spacing w:line="360" w:lineRule="auto"/>
        <w:ind w:firstLine="0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（1）教师认证登录后可在线学习课程，自动记录学习进度，下次登录时自动跳转至未学时点。</w:t>
      </w:r>
    </w:p>
    <w:p w:rsidR="001A04DF" w:rsidRPr="001A04DF" w:rsidRDefault="001A04DF" w:rsidP="001A04DF">
      <w:pPr>
        <w:pStyle w:val="074"/>
        <w:spacing w:line="360" w:lineRule="auto"/>
        <w:ind w:firstLine="0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（2）教师管理员可以赋予、修改课程分数权重。</w:t>
      </w:r>
    </w:p>
    <w:p w:rsidR="001A04DF" w:rsidRPr="001A04DF" w:rsidRDefault="001A04DF" w:rsidP="001A04DF">
      <w:pPr>
        <w:pStyle w:val="074"/>
        <w:spacing w:line="360" w:lineRule="auto"/>
        <w:ind w:firstLine="0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（3）学校能够对教师学习课程的情况进行监管，例如：任务点、提出的问题、参加过的讨论、看过的视频等数据、课程总得分。</w:t>
      </w:r>
    </w:p>
    <w:p w:rsidR="001A04DF" w:rsidRPr="001A04DF" w:rsidRDefault="001A04DF" w:rsidP="001A04DF">
      <w:pPr>
        <w:pStyle w:val="074"/>
        <w:spacing w:line="360" w:lineRule="auto"/>
        <w:ind w:firstLine="0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（4）支持在线学习成绩的统计导出。</w:t>
      </w:r>
    </w:p>
    <w:p w:rsidR="001A04DF" w:rsidRPr="001A04DF" w:rsidRDefault="001A04DF" w:rsidP="001A04DF">
      <w:pPr>
        <w:pStyle w:val="074"/>
        <w:spacing w:line="360" w:lineRule="auto"/>
        <w:ind w:firstLine="0"/>
        <w:jc w:val="left"/>
        <w:rPr>
          <w:rFonts w:ascii="宋体" w:eastAsia="宋体" w:hAnsi="宋体" w:cs="宋体"/>
          <w:sz w:val="21"/>
          <w:szCs w:val="21"/>
        </w:rPr>
      </w:pPr>
      <w:r w:rsidRPr="001A04DF">
        <w:rPr>
          <w:rFonts w:ascii="宋体" w:eastAsia="宋体" w:hAnsi="宋体" w:cs="宋体" w:hint="eastAsia"/>
          <w:sz w:val="21"/>
          <w:szCs w:val="21"/>
        </w:rPr>
        <w:t>（</w:t>
      </w:r>
      <w:r w:rsidRPr="001A04DF">
        <w:rPr>
          <w:rFonts w:ascii="宋体" w:hAnsi="宋体" w:cs="宋体" w:hint="eastAsia"/>
          <w:sz w:val="21"/>
          <w:szCs w:val="21"/>
        </w:rPr>
        <w:t>5</w:t>
      </w:r>
      <w:r w:rsidRPr="001A04DF">
        <w:rPr>
          <w:rFonts w:ascii="宋体" w:eastAsia="宋体" w:hAnsi="宋体" w:cs="宋体" w:hint="eastAsia"/>
          <w:sz w:val="21"/>
          <w:szCs w:val="21"/>
        </w:rPr>
        <w:t>）支持本校管理员自建课程并进行课程管理。</w:t>
      </w:r>
    </w:p>
    <w:p w:rsidR="001A04DF" w:rsidRPr="001A04DF" w:rsidRDefault="001A04DF" w:rsidP="001A04DF">
      <w:pPr>
        <w:numPr>
          <w:ilvl w:val="0"/>
          <w:numId w:val="37"/>
        </w:numPr>
        <w:spacing w:beforeLines="50" w:before="156" w:afterLines="50" w:after="156" w:line="360" w:lineRule="auto"/>
        <w:rPr>
          <w:rFonts w:ascii="宋体" w:hAnsi="宋体" w:cs="宋体"/>
          <w:b/>
          <w:bCs/>
        </w:rPr>
      </w:pPr>
      <w:r w:rsidRPr="001A04DF">
        <w:rPr>
          <w:rFonts w:ascii="宋体" w:hAnsi="宋体" w:cs="宋体" w:hint="eastAsia"/>
          <w:b/>
          <w:bCs/>
        </w:rPr>
        <w:t>后台管理系统</w:t>
      </w:r>
    </w:p>
    <w:p w:rsidR="001A04DF" w:rsidRPr="001A04DF" w:rsidRDefault="001A04DF" w:rsidP="001A04DF">
      <w:pPr>
        <w:spacing w:line="360" w:lineRule="auto"/>
        <w:rPr>
          <w:rFonts w:ascii="宋体" w:hAnsi="宋体" w:cs="宋体"/>
          <w:szCs w:val="21"/>
        </w:rPr>
      </w:pPr>
      <w:r w:rsidRPr="001A04DF">
        <w:rPr>
          <w:rFonts w:ascii="宋体" w:hAnsi="宋体" w:cs="宋体" w:hint="eastAsia"/>
          <w:szCs w:val="21"/>
        </w:rPr>
        <w:t>（1）管理员一站式管理：支持用户管理、用户账号密码找回重置、门户管理、培训管理等功能。</w:t>
      </w:r>
    </w:p>
    <w:p w:rsidR="001A04DF" w:rsidRPr="001A04DF" w:rsidRDefault="001A04DF" w:rsidP="001A04DF">
      <w:pPr>
        <w:spacing w:line="360" w:lineRule="auto"/>
        <w:rPr>
          <w:rFonts w:ascii="宋体" w:hAnsi="宋体" w:cs="宋体"/>
          <w:szCs w:val="21"/>
        </w:rPr>
      </w:pPr>
      <w:r w:rsidRPr="001A04DF">
        <w:rPr>
          <w:rFonts w:ascii="宋体" w:hAnsi="宋体" w:cs="宋体" w:hint="eastAsia"/>
          <w:szCs w:val="21"/>
        </w:rPr>
        <w:t>（2）教师信息查询：管理员可以免登陆查看教师的信息，统计教师某段时间内的平台活跃情况，包括档案更新情况、上传的成果荣誉等。</w:t>
      </w:r>
    </w:p>
    <w:p w:rsidR="001A04DF" w:rsidRPr="001A04DF" w:rsidRDefault="001A04DF" w:rsidP="001A04DF">
      <w:pPr>
        <w:spacing w:line="360" w:lineRule="auto"/>
        <w:rPr>
          <w:rFonts w:ascii="宋体" w:hAnsi="宋体" w:cs="宋体"/>
          <w:szCs w:val="21"/>
        </w:rPr>
      </w:pPr>
      <w:r w:rsidRPr="001A04DF">
        <w:rPr>
          <w:rFonts w:ascii="宋体" w:hAnsi="宋体" w:cs="宋体" w:hint="eastAsia"/>
          <w:szCs w:val="21"/>
        </w:rPr>
        <w:t>（3）数据统计：包括网站访问数量、教师基本信息、培训信息、选课信息。</w:t>
      </w:r>
    </w:p>
    <w:p w:rsidR="001A04DF" w:rsidRPr="001A04DF" w:rsidRDefault="001A04DF" w:rsidP="001A04DF">
      <w:pPr>
        <w:spacing w:line="360" w:lineRule="auto"/>
        <w:rPr>
          <w:rFonts w:ascii="宋体" w:hAnsi="宋体" w:cs="宋体"/>
          <w:szCs w:val="21"/>
        </w:rPr>
      </w:pPr>
      <w:r w:rsidRPr="001A04DF">
        <w:rPr>
          <w:rFonts w:ascii="宋体" w:hAnsi="宋体" w:cs="宋体" w:hint="eastAsia"/>
          <w:szCs w:val="21"/>
        </w:rPr>
        <w:t>（4）移动端信息同步：可在PC端编辑移动端展示方式，实现PC端数据和移动端数据同步。</w:t>
      </w:r>
    </w:p>
    <w:p w:rsidR="001A04DF" w:rsidRPr="001A04DF" w:rsidRDefault="001A04DF" w:rsidP="001A04DF">
      <w:pPr>
        <w:pStyle w:val="1"/>
        <w:numPr>
          <w:ilvl w:val="1"/>
          <w:numId w:val="31"/>
        </w:numPr>
        <w:spacing w:before="240" w:after="120"/>
        <w:jc w:val="left"/>
        <w:rPr>
          <w:sz w:val="28"/>
          <w:szCs w:val="28"/>
        </w:rPr>
      </w:pPr>
      <w:r w:rsidRPr="001A04DF">
        <w:rPr>
          <w:sz w:val="28"/>
          <w:szCs w:val="28"/>
        </w:rPr>
        <w:lastRenderedPageBreak/>
        <w:t>教师在线培训</w:t>
      </w:r>
      <w:r w:rsidRPr="001A04DF">
        <w:rPr>
          <w:rFonts w:hint="eastAsia"/>
          <w:sz w:val="28"/>
          <w:szCs w:val="28"/>
        </w:rPr>
        <w:t>课程资源</w:t>
      </w:r>
    </w:p>
    <w:p w:rsidR="001A04DF" w:rsidRPr="001A04DF" w:rsidRDefault="001A04DF" w:rsidP="001A04DF">
      <w:pPr>
        <w:numPr>
          <w:ilvl w:val="0"/>
          <w:numId w:val="38"/>
        </w:num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在线培训课程对象应为高校教师。</w:t>
      </w:r>
    </w:p>
    <w:p w:rsidR="001A04DF" w:rsidRPr="001A04DF" w:rsidRDefault="001A04DF" w:rsidP="001A04DF">
      <w:pPr>
        <w:numPr>
          <w:ilvl w:val="0"/>
          <w:numId w:val="38"/>
        </w:num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在线培训课程体系应涵盖：教学理念、教学技能、教师职业素养、信息技术与教学方法、教学示范课等大类。</w:t>
      </w:r>
    </w:p>
    <w:p w:rsidR="001A04DF" w:rsidRPr="001A04DF" w:rsidRDefault="001A04DF" w:rsidP="001A04DF">
      <w:pPr>
        <w:numPr>
          <w:ilvl w:val="0"/>
          <w:numId w:val="38"/>
        </w:num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在线培训课程数量不少于2</w:t>
      </w:r>
      <w:r w:rsidRPr="001A04DF">
        <w:rPr>
          <w:rFonts w:ascii="宋体" w:hAnsi="宋体" w:cs="宋体" w:hint="eastAsia"/>
          <w:szCs w:val="21"/>
        </w:rPr>
        <w:t>50</w:t>
      </w:r>
      <w:r w:rsidRPr="001A04DF">
        <w:rPr>
          <w:rFonts w:ascii="宋体" w:hAnsi="宋体" w:cs="宋体" w:hint="eastAsia"/>
        </w:rPr>
        <w:t>门。</w:t>
      </w:r>
    </w:p>
    <w:p w:rsidR="001A04DF" w:rsidRPr="001A04DF" w:rsidRDefault="001A04DF" w:rsidP="001A04DF">
      <w:pPr>
        <w:numPr>
          <w:ilvl w:val="0"/>
          <w:numId w:val="38"/>
        </w:numPr>
        <w:spacing w:line="360" w:lineRule="auto"/>
        <w:rPr>
          <w:rFonts w:ascii="宋体" w:hAnsi="宋体" w:cs="宋体"/>
          <w:kern w:val="0"/>
          <w:szCs w:val="21"/>
        </w:rPr>
      </w:pPr>
      <w:r w:rsidRPr="001A04DF">
        <w:rPr>
          <w:rFonts w:ascii="宋体" w:hAnsi="宋体" w:cs="宋体" w:hint="eastAsia"/>
          <w:kern w:val="0"/>
          <w:szCs w:val="21"/>
        </w:rPr>
        <w:t>投标方提供的课程资源应取得相关知识产权（提供相应课程的主讲教师授权协议）。</w:t>
      </w:r>
    </w:p>
    <w:p w:rsidR="001A04DF" w:rsidRPr="001A04DF" w:rsidRDefault="001A04DF" w:rsidP="001A04DF">
      <w:pPr>
        <w:numPr>
          <w:ilvl w:val="0"/>
          <w:numId w:val="38"/>
        </w:numPr>
        <w:spacing w:line="360" w:lineRule="auto"/>
        <w:rPr>
          <w:rFonts w:ascii="宋体" w:hAnsi="宋体" w:cs="宋体"/>
          <w:kern w:val="0"/>
          <w:szCs w:val="21"/>
        </w:rPr>
      </w:pPr>
      <w:r w:rsidRPr="001A04DF">
        <w:rPr>
          <w:rFonts w:ascii="宋体" w:hAnsi="宋体" w:cs="宋体" w:hint="eastAsia"/>
          <w:kern w:val="0"/>
          <w:szCs w:val="21"/>
        </w:rPr>
        <w:t>讲课视频应画面清晰，无闪烁，经过专业后期处理，FLV或MP4格式。</w:t>
      </w:r>
    </w:p>
    <w:p w:rsidR="001A04DF" w:rsidRPr="001A04DF" w:rsidRDefault="001A04DF" w:rsidP="001A04DF">
      <w:pPr>
        <w:numPr>
          <w:ilvl w:val="0"/>
          <w:numId w:val="38"/>
        </w:numPr>
        <w:spacing w:beforeLines="50" w:before="156" w:afterLines="50" w:after="156" w:line="360" w:lineRule="auto"/>
        <w:rPr>
          <w:rFonts w:ascii="宋体" w:hAnsi="宋体" w:cs="宋体"/>
        </w:rPr>
      </w:pPr>
      <w:r w:rsidRPr="001A04DF">
        <w:rPr>
          <w:rFonts w:ascii="宋体" w:hAnsi="宋体" w:cs="宋体" w:hint="eastAsia"/>
        </w:rPr>
        <w:t>学习后台应支持记录学习进度，支持校内教师整体学习情况的大数据统计分析，统计数据可导出。</w:t>
      </w:r>
    </w:p>
    <w:bookmarkEnd w:id="1"/>
    <w:p w:rsidR="001A04DF" w:rsidRPr="001A04DF" w:rsidRDefault="001A04DF" w:rsidP="001A04DF">
      <w:pPr>
        <w:pStyle w:val="1"/>
        <w:numPr>
          <w:ilvl w:val="1"/>
          <w:numId w:val="31"/>
        </w:numPr>
        <w:spacing w:before="240" w:after="120"/>
        <w:jc w:val="left"/>
        <w:rPr>
          <w:sz w:val="28"/>
          <w:szCs w:val="28"/>
        </w:rPr>
      </w:pPr>
      <w:r w:rsidRPr="001A04DF">
        <w:rPr>
          <w:rFonts w:hint="eastAsia"/>
          <w:sz w:val="28"/>
          <w:szCs w:val="28"/>
        </w:rPr>
        <w:t>其他要求</w:t>
      </w:r>
    </w:p>
    <w:p w:rsidR="001A04DF" w:rsidRPr="00EB5EEE" w:rsidRDefault="001A04DF" w:rsidP="001A04DF">
      <w:pPr>
        <w:rPr>
          <w:rFonts w:ascii="宋体" w:hAnsi="宋体" w:cs="宋体"/>
        </w:rPr>
      </w:pPr>
      <w:r w:rsidRPr="00EB5EEE">
        <w:rPr>
          <w:rFonts w:ascii="宋体" w:hAnsi="宋体" w:cs="宋体" w:hint="eastAsia"/>
        </w:rPr>
        <w:t>1.</w:t>
      </w:r>
      <w:r w:rsidRPr="00EB5EEE">
        <w:rPr>
          <w:rFonts w:ascii="宋体" w:hAnsi="宋体" w:cs="宋体"/>
        </w:rPr>
        <w:t xml:space="preserve">  </w:t>
      </w:r>
      <w:r w:rsidRPr="00EB5EEE">
        <w:rPr>
          <w:rFonts w:ascii="宋体" w:hAnsi="宋体" w:cs="宋体" w:hint="eastAsia"/>
        </w:rPr>
        <w:t>综合服务平台须与我校PC端“网上办事大厅”、移动端“今日校园”及大数据挖掘分析平台做集成对接，对接内容包括统一身份认证系统、综合服务平台的功能模块、综合服务平台产生的用户访问和学习记录数据等。中标方须承担综合服务平台端的对接费用。</w:t>
      </w:r>
    </w:p>
    <w:p w:rsidR="001A04DF" w:rsidRPr="00EB5EEE" w:rsidRDefault="001A04DF" w:rsidP="001A04DF">
      <w:pPr>
        <w:rPr>
          <w:rFonts w:ascii="宋体" w:hAnsi="宋体" w:cs="宋体"/>
        </w:rPr>
      </w:pPr>
      <w:r w:rsidRPr="00EB5EEE">
        <w:rPr>
          <w:rFonts w:ascii="宋体" w:hAnsi="宋体" w:cs="宋体" w:hint="eastAsia"/>
        </w:rPr>
        <w:t>2</w:t>
      </w:r>
      <w:r w:rsidRPr="00EB5EEE">
        <w:rPr>
          <w:rFonts w:ascii="宋体" w:hAnsi="宋体" w:cs="宋体"/>
        </w:rPr>
        <w:t xml:space="preserve">.  </w:t>
      </w:r>
      <w:r w:rsidRPr="00EB5EEE">
        <w:rPr>
          <w:rFonts w:ascii="宋体" w:hAnsi="宋体" w:cs="宋体" w:hint="eastAsia"/>
        </w:rPr>
        <w:t>平台免费质保期三年；</w:t>
      </w:r>
    </w:p>
    <w:p w:rsidR="001A04DF" w:rsidRPr="00EB5EEE" w:rsidRDefault="001A04DF" w:rsidP="001A04DF">
      <w:pPr>
        <w:rPr>
          <w:rFonts w:ascii="宋体" w:hAnsi="宋体" w:cs="宋体"/>
        </w:rPr>
      </w:pPr>
      <w:r w:rsidRPr="00EB5EEE">
        <w:rPr>
          <w:rFonts w:ascii="宋体" w:hAnsi="宋体" w:cs="宋体" w:hint="eastAsia"/>
        </w:rPr>
        <w:t>3</w:t>
      </w:r>
      <w:r w:rsidRPr="00EB5EEE">
        <w:rPr>
          <w:rFonts w:ascii="宋体" w:hAnsi="宋体" w:cs="宋体"/>
        </w:rPr>
        <w:t xml:space="preserve">.  </w:t>
      </w:r>
      <w:r w:rsidRPr="00EB5EEE">
        <w:rPr>
          <w:rFonts w:ascii="宋体" w:hAnsi="宋体" w:cs="宋体" w:hint="eastAsia"/>
        </w:rPr>
        <w:t>交付期：合同签订后</w:t>
      </w:r>
      <w:r w:rsidRPr="00EB5EEE">
        <w:rPr>
          <w:rFonts w:ascii="宋体" w:hAnsi="宋体" w:cs="宋体"/>
        </w:rPr>
        <w:t>15</w:t>
      </w:r>
      <w:r w:rsidRPr="00EB5EEE">
        <w:rPr>
          <w:rFonts w:ascii="宋体" w:hAnsi="宋体" w:cs="宋体" w:hint="eastAsia"/>
        </w:rPr>
        <w:t>天；</w:t>
      </w:r>
    </w:p>
    <w:p w:rsidR="001A04DF" w:rsidRPr="00EB5EEE" w:rsidRDefault="001A04DF" w:rsidP="001A04DF">
      <w:pPr>
        <w:rPr>
          <w:rFonts w:ascii="宋体" w:hAnsi="宋体" w:cs="宋体"/>
        </w:rPr>
      </w:pPr>
      <w:r w:rsidRPr="00EB5EEE">
        <w:rPr>
          <w:rFonts w:ascii="宋体" w:hAnsi="宋体" w:cs="宋体" w:hint="eastAsia"/>
        </w:rPr>
        <w:t>4</w:t>
      </w:r>
      <w:r w:rsidRPr="00EB5EEE">
        <w:rPr>
          <w:rFonts w:ascii="宋体" w:hAnsi="宋体" w:cs="宋体"/>
        </w:rPr>
        <w:t xml:space="preserve">.  </w:t>
      </w:r>
      <w:r w:rsidRPr="00EB5EEE">
        <w:rPr>
          <w:rFonts w:ascii="宋体" w:hAnsi="宋体" w:cs="宋体" w:hint="eastAsia"/>
        </w:rPr>
        <w:t>付款方式：通过综验后转账支付1</w:t>
      </w:r>
      <w:r w:rsidRPr="00EB5EEE">
        <w:rPr>
          <w:rFonts w:ascii="宋体" w:hAnsi="宋体" w:cs="宋体"/>
        </w:rPr>
        <w:t>00</w:t>
      </w:r>
      <w:r w:rsidRPr="00EB5EEE">
        <w:rPr>
          <w:rFonts w:ascii="宋体" w:hAnsi="宋体" w:cs="宋体" w:hint="eastAsia"/>
        </w:rPr>
        <w:t>%。</w:t>
      </w:r>
    </w:p>
    <w:p w:rsidR="001A04DF" w:rsidRPr="00EB5EEE" w:rsidRDefault="001A04DF" w:rsidP="001A04DF">
      <w:pPr>
        <w:rPr>
          <w:rFonts w:ascii="宋体" w:hAnsi="宋体" w:cs="宋体"/>
        </w:rPr>
      </w:pPr>
      <w:r w:rsidRPr="00EB5EEE">
        <w:rPr>
          <w:rFonts w:ascii="宋体" w:hAnsi="宋体" w:cs="宋体" w:hint="eastAsia"/>
        </w:rPr>
        <w:t>5</w:t>
      </w:r>
      <w:r w:rsidRPr="00EB5EEE">
        <w:rPr>
          <w:rFonts w:ascii="宋体" w:hAnsi="宋体" w:cs="宋体"/>
        </w:rPr>
        <w:t xml:space="preserve">.  </w:t>
      </w:r>
      <w:r w:rsidRPr="00EB5EEE">
        <w:rPr>
          <w:rFonts w:ascii="宋体" w:hAnsi="宋体" w:cs="宋体" w:hint="eastAsia"/>
        </w:rPr>
        <w:t>履约保证金:合同总额5%，两年。</w:t>
      </w:r>
    </w:p>
    <w:p w:rsidR="008B64D4" w:rsidRPr="001A04DF" w:rsidRDefault="008B64D4" w:rsidP="008B64D4"/>
    <w:p w:rsidR="008B64D4" w:rsidRPr="001A04DF" w:rsidRDefault="008B64D4" w:rsidP="008B64D4">
      <w:pPr>
        <w:rPr>
          <w:rFonts w:ascii="宋体" w:hAnsi="宋体" w:cs="宋体"/>
          <w:szCs w:val="21"/>
        </w:rPr>
      </w:pPr>
    </w:p>
    <w:p w:rsidR="008B64D4" w:rsidRPr="001A04DF" w:rsidRDefault="008B64D4" w:rsidP="00403801">
      <w:pPr>
        <w:rPr>
          <w:b/>
          <w:bCs/>
          <w:sz w:val="24"/>
        </w:rPr>
      </w:pPr>
    </w:p>
    <w:sectPr w:rsidR="008B64D4" w:rsidRPr="001A04DF" w:rsidSect="00580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95" w:rsidRDefault="00304395" w:rsidP="00CD435C">
      <w:r>
        <w:separator/>
      </w:r>
    </w:p>
  </w:endnote>
  <w:endnote w:type="continuationSeparator" w:id="0">
    <w:p w:rsidR="00304395" w:rsidRDefault="00304395" w:rsidP="00CD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95" w:rsidRDefault="00304395" w:rsidP="00CD435C">
      <w:r>
        <w:separator/>
      </w:r>
    </w:p>
  </w:footnote>
  <w:footnote w:type="continuationSeparator" w:id="0">
    <w:p w:rsidR="00304395" w:rsidRDefault="00304395" w:rsidP="00CD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860E87"/>
    <w:multiLevelType w:val="multilevel"/>
    <w:tmpl w:val="02860E87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2" w15:restartNumberingAfterBreak="0">
    <w:nsid w:val="0A480FFE"/>
    <w:multiLevelType w:val="multilevel"/>
    <w:tmpl w:val="0A480FFE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3" w15:restartNumberingAfterBreak="0">
    <w:nsid w:val="0D6D3E78"/>
    <w:multiLevelType w:val="multilevel"/>
    <w:tmpl w:val="0D6D3E78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296C56"/>
    <w:multiLevelType w:val="singleLevel"/>
    <w:tmpl w:val="10296C5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15CE29E8"/>
    <w:multiLevelType w:val="hybridMultilevel"/>
    <w:tmpl w:val="EE3889B2"/>
    <w:lvl w:ilvl="0" w:tplc="368C0562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0C562DE"/>
    <w:multiLevelType w:val="multilevel"/>
    <w:tmpl w:val="20C562DE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24050028"/>
    <w:multiLevelType w:val="singleLevel"/>
    <w:tmpl w:val="24050028"/>
    <w:lvl w:ilvl="0">
      <w:start w:val="1"/>
      <w:numFmt w:val="decimal"/>
      <w:lvlText w:val="%1."/>
      <w:lvlJc w:val="left"/>
      <w:pPr>
        <w:ind w:left="420" w:hanging="420"/>
      </w:pPr>
      <w:rPr>
        <w:b/>
        <w:lang w:val="en-US"/>
      </w:rPr>
    </w:lvl>
  </w:abstractNum>
  <w:abstractNum w:abstractNumId="8" w15:restartNumberingAfterBreak="0">
    <w:nsid w:val="291B260D"/>
    <w:multiLevelType w:val="multilevel"/>
    <w:tmpl w:val="291B260D"/>
    <w:lvl w:ilvl="0">
      <w:start w:val="1"/>
      <w:numFmt w:val="japaneseCounting"/>
      <w:lvlText w:val="%1、"/>
      <w:lvlJc w:val="left"/>
      <w:pPr>
        <w:ind w:left="8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9" w15:restartNumberingAfterBreak="0">
    <w:nsid w:val="30C52709"/>
    <w:multiLevelType w:val="multilevel"/>
    <w:tmpl w:val="30C52709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chineseCountingThousand"/>
      <w:lvlText w:val="%2、"/>
      <w:lvlJc w:val="left"/>
      <w:pPr>
        <w:ind w:left="840" w:hanging="420"/>
      </w:pPr>
    </w:lvl>
    <w:lvl w:ilvl="2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2AE788D"/>
    <w:multiLevelType w:val="multilevel"/>
    <w:tmpl w:val="32AE788D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11" w15:restartNumberingAfterBreak="0">
    <w:nsid w:val="35677EFB"/>
    <w:multiLevelType w:val="hybridMultilevel"/>
    <w:tmpl w:val="03B0DA9C"/>
    <w:lvl w:ilvl="0" w:tplc="AA04CAD6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2" w15:restartNumberingAfterBreak="0">
    <w:nsid w:val="37CA6ED5"/>
    <w:multiLevelType w:val="multilevel"/>
    <w:tmpl w:val="37CA6ED5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3C5010C3"/>
    <w:multiLevelType w:val="hybridMultilevel"/>
    <w:tmpl w:val="CC9860F6"/>
    <w:lvl w:ilvl="0" w:tplc="35CA18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491451DC"/>
    <w:multiLevelType w:val="hybridMultilevel"/>
    <w:tmpl w:val="60E0EB94"/>
    <w:lvl w:ilvl="0" w:tplc="5EA0A2AE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FD97C6F"/>
    <w:multiLevelType w:val="hybridMultilevel"/>
    <w:tmpl w:val="5784B3CE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555A91BC"/>
    <w:multiLevelType w:val="multilevel"/>
    <w:tmpl w:val="555A91B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55A9E8B"/>
    <w:multiLevelType w:val="singleLevel"/>
    <w:tmpl w:val="555A9E8B"/>
    <w:lvl w:ilvl="0">
      <w:start w:val="1"/>
      <w:numFmt w:val="decimal"/>
      <w:suff w:val="nothing"/>
      <w:lvlText w:val="%1）"/>
      <w:lvlJc w:val="left"/>
    </w:lvl>
  </w:abstractNum>
  <w:abstractNum w:abstractNumId="18" w15:restartNumberingAfterBreak="0">
    <w:nsid w:val="555AA325"/>
    <w:multiLevelType w:val="singleLevel"/>
    <w:tmpl w:val="555AA32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558263BA"/>
    <w:multiLevelType w:val="singleLevel"/>
    <w:tmpl w:val="558263BA"/>
    <w:lvl w:ilvl="0">
      <w:start w:val="2"/>
      <w:numFmt w:val="decimal"/>
      <w:suff w:val="nothing"/>
      <w:lvlText w:val="%1、"/>
      <w:lvlJc w:val="left"/>
    </w:lvl>
  </w:abstractNum>
  <w:abstractNum w:abstractNumId="20" w15:restartNumberingAfterBreak="0">
    <w:nsid w:val="56EA4141"/>
    <w:multiLevelType w:val="singleLevel"/>
    <w:tmpl w:val="56EA4141"/>
    <w:lvl w:ilvl="0">
      <w:start w:val="1"/>
      <w:numFmt w:val="chineseCountingThousand"/>
      <w:lvlText w:val="(%1)"/>
      <w:lvlJc w:val="left"/>
      <w:pPr>
        <w:ind w:left="420" w:hanging="420"/>
      </w:pPr>
      <w:rPr>
        <w:b/>
        <w:sz w:val="24"/>
        <w:szCs w:val="30"/>
      </w:rPr>
    </w:lvl>
  </w:abstractNum>
  <w:abstractNum w:abstractNumId="21" w15:restartNumberingAfterBreak="0">
    <w:nsid w:val="56EA4162"/>
    <w:multiLevelType w:val="singleLevel"/>
    <w:tmpl w:val="56EA4162"/>
    <w:lvl w:ilvl="0">
      <w:start w:val="1"/>
      <w:numFmt w:val="decimal"/>
      <w:lvlText w:val="%1."/>
      <w:lvlJc w:val="left"/>
      <w:pPr>
        <w:ind w:left="420" w:hanging="420"/>
      </w:pPr>
      <w:rPr>
        <w:b/>
        <w:lang w:val="en-US"/>
      </w:rPr>
    </w:lvl>
  </w:abstractNum>
  <w:abstractNum w:abstractNumId="22" w15:restartNumberingAfterBreak="0">
    <w:nsid w:val="5774D8D1"/>
    <w:multiLevelType w:val="singleLevel"/>
    <w:tmpl w:val="5774D8D1"/>
    <w:lvl w:ilvl="0">
      <w:start w:val="1"/>
      <w:numFmt w:val="decimal"/>
      <w:suff w:val="nothing"/>
      <w:lvlText w:val="%1、"/>
      <w:lvlJc w:val="left"/>
    </w:lvl>
  </w:abstractNum>
  <w:abstractNum w:abstractNumId="23" w15:restartNumberingAfterBreak="0">
    <w:nsid w:val="5774E165"/>
    <w:multiLevelType w:val="singleLevel"/>
    <w:tmpl w:val="5774E1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5902B547"/>
    <w:multiLevelType w:val="singleLevel"/>
    <w:tmpl w:val="5902B547"/>
    <w:lvl w:ilvl="0">
      <w:start w:val="5"/>
      <w:numFmt w:val="decimal"/>
      <w:suff w:val="nothing"/>
      <w:lvlText w:val="%1、"/>
      <w:lvlJc w:val="left"/>
    </w:lvl>
  </w:abstractNum>
  <w:abstractNum w:abstractNumId="25" w15:restartNumberingAfterBreak="0">
    <w:nsid w:val="59E151FD"/>
    <w:multiLevelType w:val="hybridMultilevel"/>
    <w:tmpl w:val="231EBE24"/>
    <w:lvl w:ilvl="0" w:tplc="B30440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B841109"/>
    <w:multiLevelType w:val="hybridMultilevel"/>
    <w:tmpl w:val="888264D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6C55FE"/>
    <w:multiLevelType w:val="hybridMultilevel"/>
    <w:tmpl w:val="F9D4E9BC"/>
    <w:lvl w:ilvl="0" w:tplc="45DA1500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8" w15:restartNumberingAfterBreak="0">
    <w:nsid w:val="60BE265A"/>
    <w:multiLevelType w:val="singleLevel"/>
    <w:tmpl w:val="60BE265A"/>
    <w:lvl w:ilvl="0">
      <w:start w:val="1"/>
      <w:numFmt w:val="chineseCountingThousand"/>
      <w:lvlText w:val="(%1)"/>
      <w:lvlJc w:val="left"/>
      <w:pPr>
        <w:ind w:left="420" w:hanging="420"/>
      </w:pPr>
      <w:rPr>
        <w:b/>
        <w:sz w:val="24"/>
        <w:szCs w:val="30"/>
      </w:rPr>
    </w:lvl>
  </w:abstractNum>
  <w:abstractNum w:abstractNumId="29" w15:restartNumberingAfterBreak="0">
    <w:nsid w:val="61EC6161"/>
    <w:multiLevelType w:val="multilevel"/>
    <w:tmpl w:val="61EC6161"/>
    <w:lvl w:ilvl="0">
      <w:start w:val="1"/>
      <w:numFmt w:val="upperLetter"/>
      <w:lvlText w:val="%1、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967" w:hanging="420"/>
      </w:pPr>
    </w:lvl>
    <w:lvl w:ilvl="2">
      <w:start w:val="1"/>
      <w:numFmt w:val="lowerRoman"/>
      <w:lvlText w:val="%3."/>
      <w:lvlJc w:val="right"/>
      <w:pPr>
        <w:ind w:left="3387" w:hanging="420"/>
      </w:pPr>
    </w:lvl>
    <w:lvl w:ilvl="3">
      <w:start w:val="1"/>
      <w:numFmt w:val="decimal"/>
      <w:lvlText w:val="%4."/>
      <w:lvlJc w:val="left"/>
      <w:pPr>
        <w:ind w:left="3807" w:hanging="420"/>
      </w:pPr>
    </w:lvl>
    <w:lvl w:ilvl="4">
      <w:start w:val="1"/>
      <w:numFmt w:val="lowerLetter"/>
      <w:lvlText w:val="%5)"/>
      <w:lvlJc w:val="left"/>
      <w:pPr>
        <w:ind w:left="4227" w:hanging="420"/>
      </w:pPr>
    </w:lvl>
    <w:lvl w:ilvl="5">
      <w:start w:val="1"/>
      <w:numFmt w:val="lowerRoman"/>
      <w:lvlText w:val="%6."/>
      <w:lvlJc w:val="right"/>
      <w:pPr>
        <w:ind w:left="4647" w:hanging="420"/>
      </w:pPr>
    </w:lvl>
    <w:lvl w:ilvl="6">
      <w:start w:val="1"/>
      <w:numFmt w:val="decimal"/>
      <w:lvlText w:val="%7."/>
      <w:lvlJc w:val="left"/>
      <w:pPr>
        <w:ind w:left="5067" w:hanging="420"/>
      </w:pPr>
    </w:lvl>
    <w:lvl w:ilvl="7">
      <w:start w:val="1"/>
      <w:numFmt w:val="lowerLetter"/>
      <w:lvlText w:val="%8)"/>
      <w:lvlJc w:val="left"/>
      <w:pPr>
        <w:ind w:left="5487" w:hanging="420"/>
      </w:pPr>
    </w:lvl>
    <w:lvl w:ilvl="8">
      <w:start w:val="1"/>
      <w:numFmt w:val="lowerRoman"/>
      <w:lvlText w:val="%9."/>
      <w:lvlJc w:val="right"/>
      <w:pPr>
        <w:ind w:left="5907" w:hanging="420"/>
      </w:pPr>
    </w:lvl>
  </w:abstractNum>
  <w:abstractNum w:abstractNumId="30" w15:restartNumberingAfterBreak="0">
    <w:nsid w:val="68183BD7"/>
    <w:multiLevelType w:val="hybridMultilevel"/>
    <w:tmpl w:val="AFF6EC60"/>
    <w:lvl w:ilvl="0" w:tplc="55FC2E18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1" w15:restartNumberingAfterBreak="0">
    <w:nsid w:val="68666780"/>
    <w:multiLevelType w:val="singleLevel"/>
    <w:tmpl w:val="6866678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</w:abstractNum>
  <w:abstractNum w:abstractNumId="32" w15:restartNumberingAfterBreak="0">
    <w:nsid w:val="6C2A534A"/>
    <w:multiLevelType w:val="hybridMultilevel"/>
    <w:tmpl w:val="25848C52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3" w15:restartNumberingAfterBreak="0">
    <w:nsid w:val="6F085C3E"/>
    <w:multiLevelType w:val="multilevel"/>
    <w:tmpl w:val="6F085C3E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7E6719C"/>
    <w:multiLevelType w:val="hybridMultilevel"/>
    <w:tmpl w:val="1A44FC74"/>
    <w:lvl w:ilvl="0" w:tplc="DEDAFA82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 w15:restartNumberingAfterBreak="0">
    <w:nsid w:val="78400C7D"/>
    <w:multiLevelType w:val="multilevel"/>
    <w:tmpl w:val="78400C7D"/>
    <w:lvl w:ilvl="0">
      <w:start w:val="1"/>
      <w:numFmt w:val="japaneseCounting"/>
      <w:lvlText w:val="（%1）"/>
      <w:lvlJc w:val="left"/>
      <w:pPr>
        <w:ind w:left="1601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6" w15:restartNumberingAfterBreak="0">
    <w:nsid w:val="79811189"/>
    <w:multiLevelType w:val="multilevel"/>
    <w:tmpl w:val="79811189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7" w15:restartNumberingAfterBreak="0">
    <w:nsid w:val="7AA8484F"/>
    <w:multiLevelType w:val="hybridMultilevel"/>
    <w:tmpl w:val="46CA4080"/>
    <w:lvl w:ilvl="0" w:tplc="1794EC5C">
      <w:start w:val="1"/>
      <w:numFmt w:val="japaneseCounting"/>
      <w:lvlText w:val="%1、"/>
      <w:lvlJc w:val="left"/>
      <w:pPr>
        <w:ind w:left="75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9"/>
  </w:num>
  <w:num w:numId="5">
    <w:abstractNumId w:val="2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6"/>
  </w:num>
  <w:num w:numId="11">
    <w:abstractNumId w:val="6"/>
  </w:num>
  <w:num w:numId="12">
    <w:abstractNumId w:val="35"/>
  </w:num>
  <w:num w:numId="13">
    <w:abstractNumId w:val="10"/>
  </w:num>
  <w:num w:numId="14">
    <w:abstractNumId w:val="2"/>
  </w:num>
  <w:num w:numId="15">
    <w:abstractNumId w:val="1"/>
  </w:num>
  <w:num w:numId="16">
    <w:abstractNumId w:val="29"/>
  </w:num>
  <w:num w:numId="17">
    <w:abstractNumId w:val="11"/>
  </w:num>
  <w:num w:numId="18">
    <w:abstractNumId w:val="30"/>
  </w:num>
  <w:num w:numId="19">
    <w:abstractNumId w:val="27"/>
  </w:num>
  <w:num w:numId="20">
    <w:abstractNumId w:val="37"/>
  </w:num>
  <w:num w:numId="21">
    <w:abstractNumId w:val="13"/>
  </w:num>
  <w:num w:numId="22">
    <w:abstractNumId w:val="25"/>
  </w:num>
  <w:num w:numId="23">
    <w:abstractNumId w:val="12"/>
  </w:num>
  <w:num w:numId="24">
    <w:abstractNumId w:val="0"/>
  </w:num>
  <w:num w:numId="25">
    <w:abstractNumId w:val="14"/>
  </w:num>
  <w:num w:numId="26">
    <w:abstractNumId w:val="34"/>
  </w:num>
  <w:num w:numId="27">
    <w:abstractNumId w:val="4"/>
  </w:num>
  <w:num w:numId="28">
    <w:abstractNumId w:val="3"/>
  </w:num>
  <w:num w:numId="29">
    <w:abstractNumId w:val="33"/>
  </w:num>
  <w:num w:numId="30">
    <w:abstractNumId w:val="26"/>
  </w:num>
  <w:num w:numId="31">
    <w:abstractNumId w:val="9"/>
  </w:num>
  <w:num w:numId="32">
    <w:abstractNumId w:val="28"/>
  </w:num>
  <w:num w:numId="33">
    <w:abstractNumId w:val="22"/>
  </w:num>
  <w:num w:numId="34">
    <w:abstractNumId w:val="7"/>
  </w:num>
  <w:num w:numId="35">
    <w:abstractNumId w:val="20"/>
  </w:num>
  <w:num w:numId="36">
    <w:abstractNumId w:val="23"/>
  </w:num>
  <w:num w:numId="37">
    <w:abstractNumId w:val="2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37DF6"/>
    <w:rsid w:val="000C63D1"/>
    <w:rsid w:val="000D00CD"/>
    <w:rsid w:val="00103B85"/>
    <w:rsid w:val="001946DA"/>
    <w:rsid w:val="001A04DF"/>
    <w:rsid w:val="001C6797"/>
    <w:rsid w:val="001F2DF0"/>
    <w:rsid w:val="002468C9"/>
    <w:rsid w:val="00281979"/>
    <w:rsid w:val="002C283F"/>
    <w:rsid w:val="002D1F75"/>
    <w:rsid w:val="002E022C"/>
    <w:rsid w:val="00304395"/>
    <w:rsid w:val="00403801"/>
    <w:rsid w:val="00410AEB"/>
    <w:rsid w:val="0041746B"/>
    <w:rsid w:val="00454412"/>
    <w:rsid w:val="00532532"/>
    <w:rsid w:val="00566BCE"/>
    <w:rsid w:val="00580129"/>
    <w:rsid w:val="005E4943"/>
    <w:rsid w:val="00650DB3"/>
    <w:rsid w:val="006B014E"/>
    <w:rsid w:val="006C6087"/>
    <w:rsid w:val="006F6EF4"/>
    <w:rsid w:val="00810AAB"/>
    <w:rsid w:val="008B64D4"/>
    <w:rsid w:val="008D4B3C"/>
    <w:rsid w:val="0092605F"/>
    <w:rsid w:val="009325CE"/>
    <w:rsid w:val="009B3CAE"/>
    <w:rsid w:val="009E2738"/>
    <w:rsid w:val="00A02488"/>
    <w:rsid w:val="00AB4B3B"/>
    <w:rsid w:val="00AF11C1"/>
    <w:rsid w:val="00B1131F"/>
    <w:rsid w:val="00BE5816"/>
    <w:rsid w:val="00C03FC3"/>
    <w:rsid w:val="00C05794"/>
    <w:rsid w:val="00CC628C"/>
    <w:rsid w:val="00CD09C3"/>
    <w:rsid w:val="00CD435C"/>
    <w:rsid w:val="00D85978"/>
    <w:rsid w:val="00E36297"/>
    <w:rsid w:val="00E7156C"/>
    <w:rsid w:val="00EB5EEE"/>
    <w:rsid w:val="00F01AC4"/>
    <w:rsid w:val="00F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9E8CF2"/>
  <w15:docId w15:val="{FF66A7EB-599C-4E8F-89C8-A7C2CB4F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66BCE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566B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E7156C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E7156C"/>
    <w:pPr>
      <w:keepNext/>
      <w:keepLines/>
      <w:spacing w:before="280" w:after="290" w:line="376" w:lineRule="auto"/>
      <w:ind w:left="864" w:hanging="864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156C"/>
    <w:pPr>
      <w:keepNext/>
      <w:keepLines/>
      <w:spacing w:before="280" w:after="290" w:line="376" w:lineRule="auto"/>
      <w:ind w:left="1008" w:hanging="1008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7156C"/>
    <w:pPr>
      <w:keepNext/>
      <w:keepLines/>
      <w:spacing w:before="240" w:after="64" w:line="320" w:lineRule="auto"/>
      <w:ind w:left="1152" w:hanging="1152"/>
      <w:outlineLvl w:val="5"/>
    </w:pPr>
    <w:rPr>
      <w:rFonts w:ascii="Calibri Light" w:hAnsi="Calibri Light"/>
      <w:b/>
      <w:bCs/>
      <w:sz w:val="24"/>
    </w:rPr>
  </w:style>
  <w:style w:type="paragraph" w:styleId="7">
    <w:name w:val="heading 7"/>
    <w:basedOn w:val="a"/>
    <w:next w:val="a"/>
    <w:link w:val="70"/>
    <w:qFormat/>
    <w:rsid w:val="00E7156C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0"/>
    <w:qFormat/>
    <w:rsid w:val="00E7156C"/>
    <w:pPr>
      <w:keepNext/>
      <w:keepLines/>
      <w:spacing w:before="240" w:after="64" w:line="320" w:lineRule="auto"/>
      <w:ind w:left="1440" w:hanging="1440"/>
      <w:outlineLvl w:val="7"/>
    </w:pPr>
    <w:rPr>
      <w:rFonts w:ascii="Calibri Light" w:hAnsi="Calibri Light"/>
      <w:sz w:val="24"/>
    </w:rPr>
  </w:style>
  <w:style w:type="paragraph" w:styleId="9">
    <w:name w:val="heading 9"/>
    <w:basedOn w:val="a"/>
    <w:next w:val="a"/>
    <w:link w:val="90"/>
    <w:qFormat/>
    <w:rsid w:val="00E7156C"/>
    <w:pPr>
      <w:keepNext/>
      <w:keepLines/>
      <w:spacing w:before="240" w:after="64" w:line="320" w:lineRule="auto"/>
      <w:ind w:left="1584" w:hanging="1584"/>
      <w:outlineLvl w:val="8"/>
    </w:pPr>
    <w:rPr>
      <w:rFonts w:ascii="Calibri Light" w:hAnsi="Calibri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35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4038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80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a8">
    <w:name w:val="列出段落 字符"/>
    <w:link w:val="a9"/>
    <w:uiPriority w:val="34"/>
    <w:qFormat/>
    <w:rsid w:val="00F84A89"/>
    <w:rPr>
      <w:rFonts w:ascii="Calibri" w:hAnsi="Calibri"/>
    </w:rPr>
  </w:style>
  <w:style w:type="paragraph" w:styleId="a9">
    <w:name w:val="List Paragraph"/>
    <w:basedOn w:val="a"/>
    <w:link w:val="a8"/>
    <w:uiPriority w:val="99"/>
    <w:qFormat/>
    <w:rsid w:val="00F84A89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0">
    <w:name w:val="标题 1 字符"/>
    <w:basedOn w:val="a0"/>
    <w:link w:val="1"/>
    <w:rsid w:val="00566BC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566BC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566BC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566BCE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rsid w:val="00566BCE"/>
    <w:rPr>
      <w:rFonts w:ascii="Times New Roman" w:eastAsia="宋体" w:hAnsi="Times New Roman" w:cs="Times New Roman"/>
      <w:sz w:val="24"/>
      <w:szCs w:val="24"/>
    </w:rPr>
  </w:style>
  <w:style w:type="paragraph" w:customStyle="1" w:styleId="aa">
    <w:name w:val="正文模式"/>
    <w:basedOn w:val="a"/>
    <w:qFormat/>
    <w:rsid w:val="00566BCE"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30">
    <w:name w:val="标题 3 字符"/>
    <w:basedOn w:val="a0"/>
    <w:link w:val="3"/>
    <w:uiPriority w:val="9"/>
    <w:rsid w:val="00E7156C"/>
    <w:rPr>
      <w:rFonts w:ascii="Calibri" w:eastAsia="宋体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E7156C"/>
    <w:rPr>
      <w:rFonts w:ascii="Calibri Light" w:eastAsia="宋体" w:hAnsi="Calibri Light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sid w:val="00E7156C"/>
    <w:rPr>
      <w:rFonts w:ascii="Calibri" w:eastAsia="宋体" w:hAnsi="Calibri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rsid w:val="00E7156C"/>
    <w:rPr>
      <w:rFonts w:ascii="Calibri Light" w:eastAsia="宋体" w:hAnsi="Calibri Light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E7156C"/>
    <w:rPr>
      <w:rFonts w:ascii="Calibri" w:eastAsia="宋体" w:hAnsi="Calibri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E7156C"/>
    <w:rPr>
      <w:rFonts w:ascii="Calibri Light" w:eastAsia="宋体" w:hAnsi="Calibri Light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E7156C"/>
    <w:rPr>
      <w:rFonts w:ascii="Calibri Light" w:eastAsia="宋体" w:hAnsi="Calibri Light" w:cs="Times New Roman"/>
      <w:szCs w:val="21"/>
    </w:rPr>
  </w:style>
  <w:style w:type="paragraph" w:styleId="ab">
    <w:name w:val="Plain Text"/>
    <w:basedOn w:val="a"/>
    <w:link w:val="ac"/>
    <w:rsid w:val="00E7156C"/>
    <w:rPr>
      <w:rFonts w:ascii="宋体" w:hAnsi="Courier New"/>
      <w:szCs w:val="20"/>
    </w:rPr>
  </w:style>
  <w:style w:type="character" w:customStyle="1" w:styleId="ac">
    <w:name w:val="纯文本 字符"/>
    <w:basedOn w:val="a0"/>
    <w:link w:val="ab"/>
    <w:rsid w:val="00E7156C"/>
    <w:rPr>
      <w:rFonts w:ascii="宋体" w:eastAsia="宋体" w:hAnsi="Courier New" w:cs="Times New Roman"/>
      <w:szCs w:val="20"/>
    </w:rPr>
  </w:style>
  <w:style w:type="paragraph" w:styleId="ad">
    <w:name w:val="Title"/>
    <w:basedOn w:val="a"/>
    <w:next w:val="a"/>
    <w:link w:val="ae"/>
    <w:uiPriority w:val="10"/>
    <w:qFormat/>
    <w:rsid w:val="00E7156C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E7156C"/>
    <w:rPr>
      <w:rFonts w:ascii="Calibri Light" w:eastAsia="宋体" w:hAnsi="Calibri Light" w:cs="宋体"/>
      <w:b/>
      <w:bCs/>
      <w:sz w:val="32"/>
      <w:szCs w:val="32"/>
    </w:rPr>
  </w:style>
  <w:style w:type="paragraph" w:customStyle="1" w:styleId="21">
    <w:name w:val="样式 正文缩进 + 首行缩进:  2 字符"/>
    <w:basedOn w:val="af"/>
    <w:link w:val="2Char"/>
    <w:qFormat/>
    <w:rsid w:val="00E7156C"/>
    <w:pPr>
      <w:spacing w:line="360" w:lineRule="auto"/>
      <w:ind w:firstLine="200"/>
    </w:pPr>
    <w:rPr>
      <w:rFonts w:ascii="Times New Roman" w:hAnsi="Times New Roman"/>
      <w:sz w:val="24"/>
      <w:szCs w:val="20"/>
    </w:rPr>
  </w:style>
  <w:style w:type="character" w:customStyle="1" w:styleId="2Char">
    <w:name w:val="样式 正文缩进 + 首行缩进:  2 字符 Char"/>
    <w:link w:val="21"/>
    <w:rsid w:val="00E7156C"/>
    <w:rPr>
      <w:rFonts w:ascii="Times New Roman" w:eastAsia="宋体" w:hAnsi="Times New Roman" w:cs="Times New Roman"/>
      <w:sz w:val="24"/>
      <w:szCs w:val="20"/>
    </w:rPr>
  </w:style>
  <w:style w:type="paragraph" w:styleId="af">
    <w:name w:val="Normal Indent"/>
    <w:basedOn w:val="a"/>
    <w:qFormat/>
    <w:rsid w:val="00E7156C"/>
    <w:pPr>
      <w:ind w:firstLineChars="200" w:firstLine="420"/>
    </w:pPr>
    <w:rPr>
      <w:rFonts w:ascii="Calibri" w:hAnsi="Calibri"/>
      <w:szCs w:val="22"/>
    </w:rPr>
  </w:style>
  <w:style w:type="character" w:customStyle="1" w:styleId="FCChar">
    <w:name w:val="FC正文 Char"/>
    <w:link w:val="FC"/>
    <w:qFormat/>
    <w:rsid w:val="00E7156C"/>
    <w:rPr>
      <w:rFonts w:ascii="宋体" w:hAnsi="宋体" w:cs="宋体"/>
      <w:sz w:val="24"/>
      <w:szCs w:val="21"/>
    </w:rPr>
  </w:style>
  <w:style w:type="paragraph" w:customStyle="1" w:styleId="FC">
    <w:name w:val="FC正文"/>
    <w:basedOn w:val="a"/>
    <w:link w:val="FCChar"/>
    <w:qFormat/>
    <w:rsid w:val="00E7156C"/>
    <w:pPr>
      <w:snapToGrid w:val="0"/>
      <w:spacing w:beforeLines="50" w:afterLines="50" w:line="360" w:lineRule="auto"/>
      <w:ind w:firstLineChars="200" w:firstLine="200"/>
      <w:contextualSpacing/>
    </w:pPr>
    <w:rPr>
      <w:rFonts w:ascii="宋体" w:eastAsiaTheme="minorEastAsia" w:hAnsi="宋体" w:cs="宋体"/>
      <w:sz w:val="24"/>
      <w:szCs w:val="21"/>
    </w:rPr>
  </w:style>
  <w:style w:type="character" w:styleId="af0">
    <w:name w:val="annotation reference"/>
    <w:basedOn w:val="a0"/>
    <w:unhideWhenUsed/>
    <w:rsid w:val="00E7156C"/>
    <w:rPr>
      <w:sz w:val="21"/>
      <w:szCs w:val="21"/>
    </w:rPr>
  </w:style>
  <w:style w:type="paragraph" w:styleId="af1">
    <w:name w:val="annotation text"/>
    <w:basedOn w:val="a"/>
    <w:link w:val="af2"/>
    <w:unhideWhenUsed/>
    <w:rsid w:val="00E7156C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批注文字 字符"/>
    <w:basedOn w:val="a0"/>
    <w:link w:val="af1"/>
    <w:rsid w:val="00E7156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156C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E7156C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E7156C"/>
    <w:rPr>
      <w:rFonts w:asciiTheme="minorHAnsi" w:eastAsiaTheme="minorEastAsia" w:hAnsiTheme="minorHAnsi" w:cstheme="minorBidi"/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E7156C"/>
    <w:rPr>
      <w:sz w:val="18"/>
      <w:szCs w:val="18"/>
    </w:rPr>
  </w:style>
  <w:style w:type="paragraph" w:styleId="af7">
    <w:name w:val="Document Map"/>
    <w:basedOn w:val="a"/>
    <w:link w:val="af8"/>
    <w:uiPriority w:val="99"/>
    <w:semiHidden/>
    <w:unhideWhenUsed/>
    <w:rsid w:val="00E7156C"/>
    <w:rPr>
      <w:rFonts w:ascii="宋体" w:hAnsiTheme="minorHAnsi" w:cstheme="minorBidi"/>
      <w:sz w:val="18"/>
      <w:szCs w:val="18"/>
    </w:rPr>
  </w:style>
  <w:style w:type="character" w:customStyle="1" w:styleId="af8">
    <w:name w:val="文档结构图 字符"/>
    <w:basedOn w:val="a0"/>
    <w:link w:val="af7"/>
    <w:uiPriority w:val="99"/>
    <w:semiHidden/>
    <w:rsid w:val="00E7156C"/>
    <w:rPr>
      <w:rFonts w:ascii="宋体" w:eastAsia="宋体"/>
      <w:sz w:val="18"/>
      <w:szCs w:val="18"/>
    </w:rPr>
  </w:style>
  <w:style w:type="paragraph" w:styleId="af9">
    <w:name w:val="Normal (Web)"/>
    <w:basedOn w:val="a"/>
    <w:rsid w:val="00E7156C"/>
    <w:pPr>
      <w:spacing w:after="150"/>
      <w:jc w:val="left"/>
    </w:pPr>
    <w:rPr>
      <w:rFonts w:asciiTheme="minorHAnsi" w:eastAsiaTheme="minorEastAsia" w:hAnsiTheme="minorHAnsi"/>
      <w:kern w:val="0"/>
      <w:sz w:val="20"/>
      <w:szCs w:val="20"/>
    </w:rPr>
  </w:style>
  <w:style w:type="character" w:customStyle="1" w:styleId="layui-layer-tabnow">
    <w:name w:val="layui-layer-tabnow"/>
    <w:basedOn w:val="a0"/>
    <w:rsid w:val="00E7156C"/>
    <w:rPr>
      <w:bdr w:val="single" w:sz="6" w:space="0" w:color="CCCCCC"/>
      <w:shd w:val="clear" w:color="auto" w:fill="FFFFFF"/>
    </w:rPr>
  </w:style>
  <w:style w:type="character" w:styleId="afa">
    <w:name w:val="Strong"/>
    <w:basedOn w:val="a0"/>
    <w:qFormat/>
    <w:rsid w:val="00E7156C"/>
    <w:rPr>
      <w:b/>
    </w:rPr>
  </w:style>
  <w:style w:type="paragraph" w:customStyle="1" w:styleId="074">
    <w:name w:val="样式 首行缩进:  0.74 厘米"/>
    <w:basedOn w:val="a"/>
    <w:qFormat/>
    <w:rsid w:val="001A04DF"/>
    <w:pPr>
      <w:ind w:firstLine="420"/>
    </w:pPr>
    <w:rPr>
      <w:rFonts w:ascii="Arial" w:eastAsia="仿宋_GB2312" w:hAnsi="Arial" w:cs="Arial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432</Words>
  <Characters>2466</Characters>
  <Application>Microsoft Office Word</Application>
  <DocSecurity>0</DocSecurity>
  <Lines>20</Lines>
  <Paragraphs>5</Paragraphs>
  <ScaleCrop>false</ScaleCrop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 怀宇</cp:lastModifiedBy>
  <cp:revision>35</cp:revision>
  <dcterms:created xsi:type="dcterms:W3CDTF">2015-07-06T02:02:00Z</dcterms:created>
  <dcterms:modified xsi:type="dcterms:W3CDTF">2018-11-30T07:37:00Z</dcterms:modified>
</cp:coreProperties>
</file>