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CC1" w:rsidRDefault="00421A05" w:rsidP="00285D7A">
      <w:pPr>
        <w:pStyle w:val="1"/>
        <w:spacing w:before="0"/>
        <w:jc w:val="center"/>
      </w:pPr>
      <w:r w:rsidRPr="00421A05">
        <w:rPr>
          <w:rFonts w:hint="eastAsia"/>
          <w:lang w:eastAsia="zh-Hans"/>
        </w:rPr>
        <w:t>中医院校模拟考试题库系统</w:t>
      </w:r>
      <w:r w:rsidR="00CB0786">
        <w:rPr>
          <w:rFonts w:hint="eastAsia"/>
        </w:rPr>
        <w:t>技术参数</w:t>
      </w:r>
    </w:p>
    <w:p w:rsidR="00F14CC1" w:rsidRDefault="00CB0786">
      <w:pPr>
        <w:numPr>
          <w:ilvl w:val="0"/>
          <w:numId w:val="1"/>
        </w:numPr>
        <w:spacing w:line="360" w:lineRule="auto"/>
        <w:rPr>
          <w:rFonts w:ascii="宋体" w:hAnsi="宋体"/>
          <w:b/>
          <w:color w:val="000000" w:themeColor="text1"/>
          <w:sz w:val="28"/>
          <w:szCs w:val="28"/>
        </w:rPr>
      </w:pPr>
      <w:r>
        <w:rPr>
          <w:rFonts w:ascii="宋体" w:hAnsi="宋体" w:hint="eastAsia"/>
          <w:b/>
          <w:color w:val="000000" w:themeColor="text1"/>
          <w:sz w:val="28"/>
          <w:szCs w:val="28"/>
        </w:rPr>
        <w:t>项目名称</w:t>
      </w:r>
    </w:p>
    <w:p w:rsidR="00F14CC1" w:rsidRDefault="00601D3E">
      <w:pPr>
        <w:spacing w:line="360" w:lineRule="auto"/>
        <w:rPr>
          <w:rFonts w:ascii="宋体" w:hAnsi="宋体"/>
          <w:b/>
          <w:color w:val="000000" w:themeColor="text1"/>
          <w:sz w:val="24"/>
          <w:lang w:eastAsia="zh-Hans"/>
        </w:rPr>
      </w:pPr>
      <w:r w:rsidRPr="00601D3E">
        <w:rPr>
          <w:rFonts w:ascii="宋体" w:hAnsi="宋体" w:cs="宋体" w:hint="eastAsia"/>
          <w:color w:val="000000"/>
          <w:kern w:val="0"/>
          <w:sz w:val="24"/>
          <w:lang w:bidi="ar"/>
        </w:rPr>
        <w:t>中医院校模拟考试题库系统</w:t>
      </w:r>
      <w:r w:rsidR="00CB0786">
        <w:rPr>
          <w:rFonts w:ascii="宋体" w:hAnsi="宋体" w:cs="宋体" w:hint="eastAsia"/>
          <w:color w:val="000000"/>
          <w:kern w:val="0"/>
          <w:sz w:val="24"/>
          <w:lang w:eastAsia="zh-Hans" w:bidi="ar"/>
        </w:rPr>
        <w:t>采购</w:t>
      </w:r>
    </w:p>
    <w:p w:rsidR="00F14CC1" w:rsidRDefault="00CB0786">
      <w:pPr>
        <w:numPr>
          <w:ilvl w:val="0"/>
          <w:numId w:val="1"/>
        </w:numPr>
        <w:spacing w:line="360" w:lineRule="auto"/>
        <w:rPr>
          <w:rFonts w:ascii="宋体" w:hAnsi="宋体"/>
          <w:b/>
          <w:color w:val="000000" w:themeColor="text1"/>
          <w:sz w:val="28"/>
          <w:szCs w:val="28"/>
        </w:rPr>
      </w:pPr>
      <w:r>
        <w:rPr>
          <w:rFonts w:ascii="宋体" w:hAnsi="宋体" w:hint="eastAsia"/>
          <w:b/>
          <w:color w:val="000000" w:themeColor="text1"/>
          <w:sz w:val="28"/>
          <w:szCs w:val="28"/>
        </w:rPr>
        <w:t>产品参数要求</w:t>
      </w:r>
    </w:p>
    <w:p w:rsidR="00302A88" w:rsidRDefault="00601D3E" w:rsidP="00601D3E">
      <w:pPr>
        <w:tabs>
          <w:tab w:val="left" w:pos="312"/>
        </w:tabs>
        <w:spacing w:line="360" w:lineRule="auto"/>
        <w:rPr>
          <w:rFonts w:ascii="宋体" w:hAnsi="宋体" w:cs="宋体"/>
          <w:color w:val="000000"/>
          <w:kern w:val="0"/>
          <w:sz w:val="24"/>
          <w:lang w:bidi="ar"/>
        </w:rPr>
      </w:pPr>
      <w:r w:rsidRPr="00601D3E">
        <w:rPr>
          <w:rFonts w:ascii="宋体" w:hAnsi="宋体" w:cs="宋体" w:hint="eastAsia"/>
          <w:color w:val="000000"/>
          <w:kern w:val="0"/>
          <w:sz w:val="24"/>
          <w:lang w:bidi="ar"/>
        </w:rPr>
        <w:t>1</w:t>
      </w:r>
      <w:r>
        <w:rPr>
          <w:rFonts w:ascii="宋体" w:hAnsi="宋体" w:cs="宋体" w:hint="eastAsia"/>
          <w:color w:val="000000"/>
          <w:kern w:val="0"/>
          <w:sz w:val="24"/>
          <w:lang w:bidi="ar"/>
        </w:rPr>
        <w:t>.</w:t>
      </w:r>
      <w:r w:rsidR="00302A88">
        <w:rPr>
          <w:rFonts w:ascii="宋体" w:hAnsi="宋体" w:cs="宋体" w:hint="eastAsia"/>
          <w:color w:val="000000"/>
          <w:kern w:val="0"/>
          <w:sz w:val="24"/>
          <w:lang w:bidi="ar"/>
        </w:rPr>
        <w:t>模拟考试题库系统以小程序形式作为移动用户端，支持使用学号和密码登录；</w:t>
      </w:r>
    </w:p>
    <w:p w:rsidR="00302A88" w:rsidRDefault="00601D3E" w:rsidP="00601D3E">
      <w:pPr>
        <w:tabs>
          <w:tab w:val="left" w:pos="312"/>
        </w:tabs>
        <w:spacing w:line="360" w:lineRule="auto"/>
        <w:rPr>
          <w:rFonts w:ascii="宋体" w:hAnsi="宋体" w:cs="宋体"/>
          <w:color w:val="000000"/>
          <w:kern w:val="0"/>
          <w:sz w:val="24"/>
          <w:lang w:bidi="ar"/>
        </w:rPr>
      </w:pPr>
      <w:r w:rsidRPr="00601D3E">
        <w:rPr>
          <w:rFonts w:ascii="宋体" w:hAnsi="宋体" w:cs="宋体" w:hint="eastAsia"/>
          <w:color w:val="000000"/>
          <w:kern w:val="0"/>
          <w:sz w:val="24"/>
          <w:lang w:bidi="ar"/>
        </w:rPr>
        <w:t>2</w:t>
      </w:r>
      <w:r>
        <w:rPr>
          <w:rFonts w:ascii="宋体" w:hAnsi="宋体" w:cs="宋体" w:hint="eastAsia"/>
          <w:color w:val="000000"/>
          <w:kern w:val="0"/>
          <w:sz w:val="24"/>
          <w:lang w:bidi="ar"/>
        </w:rPr>
        <w:t>.</w:t>
      </w:r>
      <w:r w:rsidRPr="00601D3E">
        <w:rPr>
          <w:rFonts w:ascii="宋体" w:hAnsi="宋体" w:cs="宋体" w:hint="eastAsia"/>
          <w:color w:val="000000"/>
          <w:kern w:val="0"/>
          <w:sz w:val="24"/>
          <w:lang w:bidi="ar"/>
        </w:rPr>
        <w:t>题库</w:t>
      </w:r>
      <w:r w:rsidR="00302A88">
        <w:rPr>
          <w:rFonts w:ascii="宋体" w:hAnsi="宋体" w:cs="宋体" w:hint="eastAsia"/>
          <w:color w:val="000000"/>
          <w:kern w:val="0"/>
          <w:sz w:val="24"/>
          <w:lang w:bidi="ar"/>
        </w:rPr>
        <w:t>系统</w:t>
      </w:r>
      <w:r w:rsidRPr="00601D3E">
        <w:rPr>
          <w:rFonts w:ascii="宋体" w:hAnsi="宋体" w:cs="宋体" w:hint="eastAsia"/>
          <w:color w:val="000000"/>
          <w:kern w:val="0"/>
          <w:sz w:val="24"/>
          <w:lang w:bidi="ar"/>
        </w:rPr>
        <w:t>包含中医执业医师考试</w:t>
      </w:r>
      <w:r w:rsidR="00302A88">
        <w:rPr>
          <w:rFonts w:ascii="宋体" w:hAnsi="宋体" w:cs="宋体" w:hint="eastAsia"/>
          <w:color w:val="000000"/>
          <w:kern w:val="0"/>
          <w:sz w:val="24"/>
          <w:lang w:bidi="ar"/>
        </w:rPr>
        <w:t>与</w:t>
      </w:r>
      <w:r w:rsidRPr="00601D3E">
        <w:rPr>
          <w:rFonts w:ascii="宋体" w:hAnsi="宋体" w:cs="宋体" w:hint="eastAsia"/>
          <w:color w:val="000000"/>
          <w:kern w:val="0"/>
          <w:sz w:val="24"/>
          <w:lang w:bidi="ar"/>
        </w:rPr>
        <w:t>中医经典能力考试两门考试，</w:t>
      </w:r>
      <w:r w:rsidR="00302A88">
        <w:rPr>
          <w:rFonts w:ascii="宋体" w:hAnsi="宋体" w:cs="宋体" w:hint="eastAsia"/>
          <w:color w:val="000000"/>
          <w:kern w:val="0"/>
          <w:sz w:val="24"/>
          <w:lang w:bidi="ar"/>
        </w:rPr>
        <w:t>每门考试的考试形式、</w:t>
      </w:r>
      <w:r w:rsidR="0072614C">
        <w:rPr>
          <w:rFonts w:ascii="宋体" w:hAnsi="宋体" w:cs="宋体" w:hint="eastAsia"/>
          <w:color w:val="000000"/>
          <w:kern w:val="0"/>
          <w:sz w:val="24"/>
          <w:lang w:bidi="ar"/>
        </w:rPr>
        <w:t>各专业</w:t>
      </w:r>
      <w:r w:rsidR="00302A88">
        <w:rPr>
          <w:rFonts w:ascii="宋体" w:hAnsi="宋体" w:cs="宋体" w:hint="eastAsia"/>
          <w:color w:val="000000"/>
          <w:kern w:val="0"/>
          <w:sz w:val="24"/>
          <w:lang w:bidi="ar"/>
        </w:rPr>
        <w:t>所涉及的题型、各题型对应的题数、以及考题覆盖的知识点</w:t>
      </w:r>
      <w:r w:rsidR="00AF0D16">
        <w:rPr>
          <w:rFonts w:ascii="宋体" w:hAnsi="宋体" w:cs="宋体" w:hint="eastAsia"/>
          <w:color w:val="000000"/>
          <w:kern w:val="0"/>
          <w:sz w:val="24"/>
          <w:lang w:bidi="ar"/>
        </w:rPr>
        <w:t>须</w:t>
      </w:r>
      <w:r w:rsidR="00302A88">
        <w:rPr>
          <w:rFonts w:ascii="宋体" w:hAnsi="宋体" w:cs="宋体" w:hint="eastAsia"/>
          <w:color w:val="000000"/>
          <w:kern w:val="0"/>
          <w:sz w:val="24"/>
          <w:lang w:bidi="ar"/>
        </w:rPr>
        <w:t>与当前国家相关部门所颁发的考试指导用书及考试大纲相符；</w:t>
      </w:r>
    </w:p>
    <w:p w:rsidR="00285D7A" w:rsidRDefault="00285D7A" w:rsidP="00601D3E">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3.题库系统中可适配题</w:t>
      </w:r>
      <w:r w:rsidR="00AF0D16">
        <w:rPr>
          <w:rFonts w:ascii="宋体" w:hAnsi="宋体" w:cs="宋体" w:hint="eastAsia"/>
          <w:color w:val="000000"/>
          <w:kern w:val="0"/>
          <w:sz w:val="24"/>
          <w:lang w:bidi="ar"/>
        </w:rPr>
        <w:t>目类</w:t>
      </w:r>
      <w:r>
        <w:rPr>
          <w:rFonts w:ascii="宋体" w:hAnsi="宋体" w:cs="宋体" w:hint="eastAsia"/>
          <w:color w:val="000000"/>
          <w:kern w:val="0"/>
          <w:sz w:val="24"/>
          <w:lang w:bidi="ar"/>
        </w:rPr>
        <w:t>型应至少包含A1、A2、A3、A4、B1、C、X、填空、判断、简答（含名词解释）十种题型；</w:t>
      </w:r>
    </w:p>
    <w:p w:rsidR="00405B99" w:rsidRPr="00405B99" w:rsidRDefault="00285D7A" w:rsidP="00601D3E">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4</w:t>
      </w:r>
      <w:r w:rsidR="00302A88">
        <w:rPr>
          <w:rFonts w:ascii="宋体" w:hAnsi="宋体" w:cs="宋体" w:hint="eastAsia"/>
          <w:color w:val="000000"/>
          <w:kern w:val="0"/>
          <w:sz w:val="24"/>
          <w:lang w:bidi="ar"/>
        </w:rPr>
        <w:t>.题库系统中的题目数应满足每门考试须至少可生成10</w:t>
      </w:r>
      <w:r w:rsidR="00405B99">
        <w:rPr>
          <w:rFonts w:ascii="宋体" w:hAnsi="宋体" w:cs="宋体" w:hint="eastAsia"/>
          <w:color w:val="000000"/>
          <w:kern w:val="0"/>
          <w:sz w:val="24"/>
          <w:lang w:bidi="ar"/>
        </w:rPr>
        <w:t>套考题不重复的模拟考试试卷，其试题与科目-单元-细目-要点相关联，</w:t>
      </w:r>
      <w:r>
        <w:rPr>
          <w:rFonts w:ascii="宋体" w:hAnsi="宋体" w:cs="宋体" w:hint="eastAsia"/>
          <w:color w:val="000000"/>
          <w:kern w:val="0"/>
          <w:sz w:val="24"/>
          <w:lang w:bidi="ar"/>
        </w:rPr>
        <w:t>并匹配</w:t>
      </w:r>
      <w:r w:rsidR="00405B99">
        <w:rPr>
          <w:rFonts w:ascii="宋体" w:hAnsi="宋体" w:cs="宋体" w:hint="eastAsia"/>
          <w:color w:val="000000"/>
          <w:kern w:val="0"/>
          <w:sz w:val="24"/>
          <w:lang w:bidi="ar"/>
        </w:rPr>
        <w:t>正确答案，</w:t>
      </w:r>
      <w:r>
        <w:rPr>
          <w:rFonts w:ascii="宋体" w:hAnsi="宋体" w:cs="宋体" w:hint="eastAsia"/>
          <w:color w:val="000000"/>
          <w:kern w:val="0"/>
          <w:sz w:val="24"/>
          <w:lang w:bidi="ar"/>
        </w:rPr>
        <w:t>每道题下方可供教师与学员进行</w:t>
      </w:r>
      <w:r w:rsidR="00405B99">
        <w:rPr>
          <w:rFonts w:ascii="宋体" w:hAnsi="宋体" w:cs="宋体" w:hint="eastAsia"/>
          <w:color w:val="000000"/>
          <w:kern w:val="0"/>
          <w:sz w:val="24"/>
          <w:lang w:bidi="ar"/>
        </w:rPr>
        <w:t>解析</w:t>
      </w:r>
      <w:r>
        <w:rPr>
          <w:rFonts w:ascii="宋体" w:hAnsi="宋体" w:cs="宋体" w:hint="eastAsia"/>
          <w:color w:val="000000"/>
          <w:kern w:val="0"/>
          <w:sz w:val="24"/>
          <w:lang w:bidi="ar"/>
        </w:rPr>
        <w:t>与评论</w:t>
      </w:r>
      <w:r w:rsidR="00405B99">
        <w:rPr>
          <w:rFonts w:ascii="宋体" w:hAnsi="宋体" w:cs="宋体" w:hint="eastAsia"/>
          <w:color w:val="000000"/>
          <w:kern w:val="0"/>
          <w:sz w:val="24"/>
          <w:lang w:bidi="ar"/>
        </w:rPr>
        <w:t>；</w:t>
      </w:r>
    </w:p>
    <w:p w:rsidR="00285D7A" w:rsidRPr="00601D3E" w:rsidRDefault="00285D7A" w:rsidP="00601D3E">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5</w:t>
      </w:r>
      <w:r w:rsidR="00302A88">
        <w:rPr>
          <w:rFonts w:ascii="宋体" w:hAnsi="宋体" w:cs="宋体" w:hint="eastAsia"/>
          <w:color w:val="000000"/>
          <w:kern w:val="0"/>
          <w:sz w:val="24"/>
          <w:lang w:bidi="ar"/>
        </w:rPr>
        <w:t>.模拟考试试卷可实现</w:t>
      </w:r>
      <w:r w:rsidR="00405B99">
        <w:rPr>
          <w:rFonts w:ascii="宋体" w:hAnsi="宋体" w:cs="宋体" w:hint="eastAsia"/>
          <w:color w:val="000000"/>
          <w:kern w:val="0"/>
          <w:sz w:val="24"/>
          <w:lang w:bidi="ar"/>
        </w:rPr>
        <w:t>线上考试和</w:t>
      </w:r>
      <w:r w:rsidR="00302A88">
        <w:rPr>
          <w:rFonts w:ascii="宋体" w:hAnsi="宋体" w:cs="宋体" w:hint="eastAsia"/>
          <w:color w:val="000000"/>
          <w:kern w:val="0"/>
          <w:sz w:val="24"/>
          <w:lang w:bidi="ar"/>
        </w:rPr>
        <w:t>自动评卷</w:t>
      </w:r>
      <w:r w:rsidR="00AF0D16">
        <w:rPr>
          <w:rFonts w:ascii="宋体" w:hAnsi="宋体" w:cs="宋体" w:hint="eastAsia"/>
          <w:color w:val="000000"/>
          <w:kern w:val="0"/>
          <w:sz w:val="24"/>
          <w:lang w:bidi="ar"/>
        </w:rPr>
        <w:t>功能（主观题除外），提交试卷后即可展示成绩、考试日期与</w:t>
      </w:r>
      <w:r w:rsidR="00405B99">
        <w:rPr>
          <w:rFonts w:ascii="宋体" w:hAnsi="宋体" w:cs="宋体" w:hint="eastAsia"/>
          <w:color w:val="000000"/>
          <w:kern w:val="0"/>
          <w:sz w:val="24"/>
          <w:lang w:bidi="ar"/>
        </w:rPr>
        <w:t>考试用时，</w:t>
      </w:r>
      <w:r>
        <w:rPr>
          <w:rFonts w:ascii="宋体" w:hAnsi="宋体" w:cs="宋体" w:hint="eastAsia"/>
          <w:color w:val="000000"/>
          <w:kern w:val="0"/>
          <w:sz w:val="24"/>
          <w:lang w:bidi="ar"/>
        </w:rPr>
        <w:t>学员可回顾历史答题记录查看正误，</w:t>
      </w:r>
      <w:r w:rsidR="00C06448">
        <w:rPr>
          <w:rFonts w:ascii="宋体" w:hAnsi="宋体" w:cs="宋体" w:hint="eastAsia"/>
          <w:color w:val="000000"/>
          <w:kern w:val="0"/>
          <w:sz w:val="24"/>
          <w:lang w:bidi="ar"/>
        </w:rPr>
        <w:t>可查看各题型的得分与正误率；模拟试卷可实现反复测试，即清除答题内容重新考试且不限次数；</w:t>
      </w:r>
      <w:r>
        <w:rPr>
          <w:rFonts w:ascii="宋体" w:hAnsi="宋体" w:cs="宋体" w:hint="eastAsia"/>
          <w:color w:val="000000"/>
          <w:kern w:val="0"/>
          <w:sz w:val="24"/>
          <w:lang w:bidi="ar"/>
        </w:rPr>
        <w:t>学员可查看</w:t>
      </w:r>
      <w:r w:rsidR="00AF0D16">
        <w:rPr>
          <w:rFonts w:ascii="宋体" w:hAnsi="宋体" w:cs="宋体" w:hint="eastAsia"/>
          <w:color w:val="000000"/>
          <w:kern w:val="0"/>
          <w:sz w:val="24"/>
          <w:lang w:bidi="ar"/>
        </w:rPr>
        <w:t>各</w:t>
      </w:r>
      <w:r>
        <w:rPr>
          <w:rFonts w:ascii="宋体" w:hAnsi="宋体" w:cs="宋体" w:hint="eastAsia"/>
          <w:color w:val="000000"/>
          <w:kern w:val="0"/>
          <w:sz w:val="24"/>
          <w:lang w:bidi="ar"/>
        </w:rPr>
        <w:t>门考试</w:t>
      </w:r>
      <w:r w:rsidR="00AF0D16">
        <w:rPr>
          <w:rFonts w:ascii="宋体" w:hAnsi="宋体" w:cs="宋体" w:hint="eastAsia"/>
          <w:color w:val="000000"/>
          <w:kern w:val="0"/>
          <w:sz w:val="24"/>
          <w:lang w:bidi="ar"/>
        </w:rPr>
        <w:t>下</w:t>
      </w:r>
      <w:r>
        <w:rPr>
          <w:rFonts w:ascii="宋体" w:hAnsi="宋体" w:cs="宋体" w:hint="eastAsia"/>
          <w:color w:val="000000"/>
          <w:kern w:val="0"/>
          <w:sz w:val="24"/>
          <w:lang w:bidi="ar"/>
        </w:rPr>
        <w:t>模拟试卷总体完成进度与平均成绩</w:t>
      </w:r>
      <w:r w:rsidR="00AF0D16">
        <w:rPr>
          <w:rFonts w:ascii="宋体" w:hAnsi="宋体" w:cs="宋体" w:hint="eastAsia"/>
          <w:color w:val="000000"/>
          <w:kern w:val="0"/>
          <w:sz w:val="24"/>
          <w:lang w:bidi="ar"/>
        </w:rPr>
        <w:t>；</w:t>
      </w:r>
    </w:p>
    <w:p w:rsidR="00405B99" w:rsidRDefault="00AF0D16" w:rsidP="00601D3E">
      <w:pPr>
        <w:tabs>
          <w:tab w:val="left" w:pos="312"/>
        </w:tabs>
        <w:spacing w:line="360" w:lineRule="auto"/>
        <w:rPr>
          <w:rFonts w:ascii="宋体" w:hAnsi="宋体" w:cs="宋体" w:hint="eastAsia"/>
          <w:color w:val="000000"/>
          <w:kern w:val="0"/>
          <w:sz w:val="24"/>
          <w:lang w:bidi="ar"/>
        </w:rPr>
      </w:pPr>
      <w:r>
        <w:rPr>
          <w:rFonts w:ascii="宋体" w:hAnsi="宋体" w:cs="宋体" w:hint="eastAsia"/>
          <w:color w:val="000000"/>
          <w:kern w:val="0"/>
          <w:sz w:val="24"/>
          <w:lang w:bidi="ar"/>
        </w:rPr>
        <w:t>6</w:t>
      </w:r>
      <w:r w:rsidR="00405B99">
        <w:rPr>
          <w:rFonts w:ascii="宋体" w:hAnsi="宋体" w:cs="宋体" w:hint="eastAsia"/>
          <w:color w:val="000000"/>
          <w:kern w:val="0"/>
          <w:sz w:val="24"/>
          <w:lang w:bidi="ar"/>
        </w:rPr>
        <w:t>.题库系统具备后台管理入口，</w:t>
      </w:r>
      <w:r>
        <w:rPr>
          <w:rFonts w:ascii="宋体" w:hAnsi="宋体" w:cs="宋体" w:hint="eastAsia"/>
          <w:color w:val="000000"/>
          <w:kern w:val="0"/>
          <w:sz w:val="24"/>
          <w:lang w:bidi="ar"/>
        </w:rPr>
        <w:t>可浏览题库明细、可查阅学生考试详情、</w:t>
      </w:r>
      <w:r w:rsidR="00405B99">
        <w:rPr>
          <w:rFonts w:ascii="宋体" w:hAnsi="宋体" w:cs="宋体" w:hint="eastAsia"/>
          <w:color w:val="000000"/>
          <w:kern w:val="0"/>
          <w:sz w:val="24"/>
          <w:lang w:bidi="ar"/>
        </w:rPr>
        <w:t>可</w:t>
      </w:r>
      <w:r>
        <w:rPr>
          <w:rFonts w:ascii="宋体" w:hAnsi="宋体" w:cs="宋体" w:hint="eastAsia"/>
          <w:color w:val="000000"/>
          <w:kern w:val="0"/>
          <w:sz w:val="24"/>
          <w:lang w:bidi="ar"/>
        </w:rPr>
        <w:t>从</w:t>
      </w:r>
      <w:r w:rsidR="00405B99">
        <w:rPr>
          <w:rFonts w:ascii="宋体" w:hAnsi="宋体" w:cs="宋体" w:hint="eastAsia"/>
          <w:color w:val="000000"/>
          <w:kern w:val="0"/>
          <w:sz w:val="24"/>
          <w:lang w:bidi="ar"/>
        </w:rPr>
        <w:t>学院、年级、班级</w:t>
      </w:r>
      <w:r>
        <w:rPr>
          <w:rFonts w:ascii="宋体" w:hAnsi="宋体" w:cs="宋体" w:hint="eastAsia"/>
          <w:color w:val="000000"/>
          <w:kern w:val="0"/>
          <w:sz w:val="24"/>
          <w:lang w:bidi="ar"/>
        </w:rPr>
        <w:t>多重</w:t>
      </w:r>
      <w:r w:rsidR="00405B99">
        <w:rPr>
          <w:rFonts w:ascii="宋体" w:hAnsi="宋体" w:cs="宋体" w:hint="eastAsia"/>
          <w:color w:val="000000"/>
          <w:kern w:val="0"/>
          <w:sz w:val="24"/>
          <w:lang w:bidi="ar"/>
        </w:rPr>
        <w:t>维度对考试成绩进行统计分析；</w:t>
      </w:r>
    </w:p>
    <w:p w:rsidR="00601D3E" w:rsidRPr="00601D3E" w:rsidRDefault="00AF0D16" w:rsidP="00601D3E">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7</w:t>
      </w:r>
      <w:r w:rsidR="00601D3E">
        <w:rPr>
          <w:rFonts w:ascii="宋体" w:hAnsi="宋体" w:cs="宋体" w:hint="eastAsia"/>
          <w:color w:val="000000"/>
          <w:kern w:val="0"/>
          <w:sz w:val="24"/>
          <w:lang w:bidi="ar"/>
        </w:rPr>
        <w:t>.</w:t>
      </w:r>
      <w:r w:rsidR="005E5365">
        <w:rPr>
          <w:rFonts w:ascii="宋体" w:hAnsi="宋体" w:cs="宋体" w:hint="eastAsia"/>
          <w:color w:val="000000"/>
          <w:kern w:val="0"/>
          <w:sz w:val="24"/>
          <w:lang w:bidi="ar"/>
        </w:rPr>
        <w:t>题库系统后台具备</w:t>
      </w:r>
      <w:r w:rsidR="00601D3E" w:rsidRPr="00601D3E">
        <w:rPr>
          <w:rFonts w:ascii="宋体" w:hAnsi="宋体" w:cs="宋体" w:hint="eastAsia"/>
          <w:color w:val="000000"/>
          <w:kern w:val="0"/>
          <w:sz w:val="24"/>
          <w:lang w:bidi="ar"/>
        </w:rPr>
        <w:t>考点分析功能，即</w:t>
      </w:r>
      <w:r w:rsidR="005E5365">
        <w:rPr>
          <w:rFonts w:ascii="宋体" w:hAnsi="宋体" w:cs="宋体" w:hint="eastAsia"/>
          <w:color w:val="000000"/>
          <w:kern w:val="0"/>
          <w:sz w:val="24"/>
          <w:lang w:bidi="ar"/>
        </w:rPr>
        <w:t>可按科目/单元/细目维度统计关联题目的得分率情况</w:t>
      </w:r>
      <w:r w:rsidR="00601D3E" w:rsidRPr="00601D3E">
        <w:rPr>
          <w:rFonts w:ascii="宋体" w:hAnsi="宋体" w:cs="宋体" w:hint="eastAsia"/>
          <w:color w:val="000000"/>
          <w:kern w:val="0"/>
          <w:sz w:val="24"/>
          <w:lang w:bidi="ar"/>
        </w:rPr>
        <w:t>；</w:t>
      </w:r>
    </w:p>
    <w:p w:rsidR="00AF0D16" w:rsidRPr="00AF0D16" w:rsidRDefault="00AF0D16" w:rsidP="00AF0D16">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8</w:t>
      </w:r>
      <w:r>
        <w:rPr>
          <w:rFonts w:ascii="宋体" w:hAnsi="宋体" w:cs="宋体" w:hint="eastAsia"/>
          <w:color w:val="000000"/>
          <w:kern w:val="0"/>
          <w:sz w:val="24"/>
          <w:lang w:bidi="ar"/>
        </w:rPr>
        <w:t>.题库系统支持学院在现有考试门类与考题题型范围内自行导入考题并自主出卷；</w:t>
      </w:r>
    </w:p>
    <w:p w:rsidR="00601D3E" w:rsidRPr="00601D3E" w:rsidRDefault="00AF0D16" w:rsidP="00601D3E">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9</w:t>
      </w:r>
      <w:r w:rsidR="00601D3E">
        <w:rPr>
          <w:rFonts w:ascii="宋体" w:hAnsi="宋体" w:cs="宋体" w:hint="eastAsia"/>
          <w:color w:val="000000"/>
          <w:kern w:val="0"/>
          <w:sz w:val="24"/>
          <w:lang w:bidi="ar"/>
        </w:rPr>
        <w:t>.</w:t>
      </w:r>
      <w:r w:rsidR="005E5365">
        <w:rPr>
          <w:rFonts w:ascii="宋体" w:hAnsi="宋体" w:cs="宋体" w:hint="eastAsia"/>
          <w:color w:val="000000"/>
          <w:kern w:val="0"/>
          <w:sz w:val="24"/>
          <w:lang w:bidi="ar"/>
        </w:rPr>
        <w:t>题库系统可发布考试通知于移动端，</w:t>
      </w:r>
      <w:r w:rsidR="00285D7A">
        <w:rPr>
          <w:rFonts w:ascii="宋体" w:hAnsi="宋体" w:cs="宋体" w:hint="eastAsia"/>
          <w:color w:val="000000"/>
          <w:kern w:val="0"/>
          <w:sz w:val="24"/>
          <w:lang w:bidi="ar"/>
        </w:rPr>
        <w:t>可设置报名时间、报名条件、考试时间、考试时长等关键信息，同时可发布其他软文公告于</w:t>
      </w:r>
      <w:r w:rsidR="0072614C">
        <w:rPr>
          <w:rFonts w:ascii="宋体" w:hAnsi="宋体" w:cs="宋体" w:hint="eastAsia"/>
          <w:color w:val="000000"/>
          <w:kern w:val="0"/>
          <w:sz w:val="24"/>
          <w:lang w:bidi="ar"/>
        </w:rPr>
        <w:t>移动端首页</w:t>
      </w:r>
      <w:r w:rsidR="00285D7A">
        <w:rPr>
          <w:rFonts w:ascii="宋体" w:hAnsi="宋体" w:cs="宋体" w:hint="eastAsia"/>
          <w:color w:val="000000"/>
          <w:kern w:val="0"/>
          <w:sz w:val="24"/>
          <w:lang w:bidi="ar"/>
        </w:rPr>
        <w:t>banner栏；</w:t>
      </w:r>
    </w:p>
    <w:p w:rsidR="00601D3E" w:rsidRPr="00601D3E" w:rsidRDefault="00AF0D16" w:rsidP="00601D3E">
      <w:pPr>
        <w:tabs>
          <w:tab w:val="left" w:pos="312"/>
        </w:tabs>
        <w:spacing w:line="360" w:lineRule="auto"/>
        <w:rPr>
          <w:rFonts w:ascii="宋体" w:hAnsi="宋体" w:cs="宋体"/>
          <w:color w:val="000000"/>
          <w:kern w:val="0"/>
          <w:sz w:val="24"/>
          <w:lang w:bidi="ar"/>
        </w:rPr>
      </w:pPr>
      <w:r>
        <w:rPr>
          <w:rFonts w:ascii="宋体" w:hAnsi="宋体" w:cs="宋体" w:hint="eastAsia"/>
          <w:color w:val="000000"/>
          <w:kern w:val="0"/>
          <w:sz w:val="24"/>
          <w:lang w:bidi="ar"/>
        </w:rPr>
        <w:t>10</w:t>
      </w:r>
      <w:r w:rsidR="00601D3E">
        <w:rPr>
          <w:rFonts w:ascii="宋体" w:hAnsi="宋体" w:cs="宋体" w:hint="eastAsia"/>
          <w:color w:val="000000"/>
          <w:kern w:val="0"/>
          <w:sz w:val="24"/>
          <w:lang w:bidi="ar"/>
        </w:rPr>
        <w:t>.</w:t>
      </w:r>
      <w:r w:rsidR="00601D3E" w:rsidRPr="00601D3E">
        <w:rPr>
          <w:rFonts w:ascii="宋体" w:hAnsi="宋体" w:cs="宋体" w:hint="eastAsia"/>
          <w:color w:val="000000"/>
          <w:kern w:val="0"/>
          <w:sz w:val="24"/>
          <w:lang w:bidi="ar"/>
        </w:rPr>
        <w:t>考试系统对注册</w:t>
      </w:r>
      <w:r w:rsidR="0072614C">
        <w:rPr>
          <w:rFonts w:ascii="宋体" w:hAnsi="宋体" w:cs="宋体" w:hint="eastAsia"/>
          <w:color w:val="000000"/>
          <w:kern w:val="0"/>
          <w:sz w:val="24"/>
          <w:lang w:bidi="ar"/>
        </w:rPr>
        <w:t>学生</w:t>
      </w:r>
      <w:r w:rsidR="00601D3E" w:rsidRPr="00601D3E">
        <w:rPr>
          <w:rFonts w:ascii="宋体" w:hAnsi="宋体" w:cs="宋体" w:hint="eastAsia"/>
          <w:color w:val="000000"/>
          <w:kern w:val="0"/>
          <w:sz w:val="24"/>
          <w:lang w:bidi="ar"/>
        </w:rPr>
        <w:t>用户数</w:t>
      </w:r>
      <w:r w:rsidR="0072614C">
        <w:rPr>
          <w:rFonts w:ascii="宋体" w:hAnsi="宋体" w:cs="宋体" w:hint="eastAsia"/>
          <w:color w:val="000000"/>
          <w:kern w:val="0"/>
          <w:sz w:val="24"/>
          <w:lang w:bidi="ar"/>
        </w:rPr>
        <w:t>不设限制，</w:t>
      </w:r>
      <w:r w:rsidR="00601D3E" w:rsidRPr="00601D3E">
        <w:rPr>
          <w:rFonts w:ascii="宋体" w:hAnsi="宋体" w:cs="宋体" w:hint="eastAsia"/>
          <w:color w:val="000000"/>
          <w:kern w:val="0"/>
          <w:sz w:val="24"/>
          <w:lang w:bidi="ar"/>
        </w:rPr>
        <w:t>允许学院自行导入学生</w:t>
      </w:r>
      <w:r w:rsidR="0072614C">
        <w:rPr>
          <w:rFonts w:ascii="宋体" w:hAnsi="宋体" w:cs="宋体" w:hint="eastAsia"/>
          <w:color w:val="000000"/>
          <w:kern w:val="0"/>
          <w:sz w:val="24"/>
          <w:lang w:bidi="ar"/>
        </w:rPr>
        <w:t>名单</w:t>
      </w:r>
      <w:r w:rsidR="00601D3E" w:rsidRPr="00601D3E">
        <w:rPr>
          <w:rFonts w:ascii="宋体" w:hAnsi="宋体" w:cs="宋体" w:hint="eastAsia"/>
          <w:color w:val="000000"/>
          <w:kern w:val="0"/>
          <w:sz w:val="24"/>
          <w:lang w:bidi="ar"/>
        </w:rPr>
        <w:t>并设置教师账号权限，允许学院自由管理账号列表，进行添加、删除、修改</w:t>
      </w:r>
      <w:r w:rsidR="0072614C">
        <w:rPr>
          <w:rFonts w:ascii="宋体" w:hAnsi="宋体" w:cs="宋体" w:hint="eastAsia"/>
          <w:color w:val="000000"/>
          <w:kern w:val="0"/>
          <w:sz w:val="24"/>
          <w:lang w:bidi="ar"/>
        </w:rPr>
        <w:t>等</w:t>
      </w:r>
      <w:r w:rsidR="00601D3E" w:rsidRPr="00601D3E">
        <w:rPr>
          <w:rFonts w:ascii="宋体" w:hAnsi="宋体" w:cs="宋体" w:hint="eastAsia"/>
          <w:color w:val="000000"/>
          <w:kern w:val="0"/>
          <w:sz w:val="24"/>
          <w:lang w:bidi="ar"/>
        </w:rPr>
        <w:t>操作</w:t>
      </w:r>
      <w:r w:rsidR="00CB0786">
        <w:rPr>
          <w:rFonts w:ascii="宋体" w:hAnsi="宋体" w:cs="宋体" w:hint="eastAsia"/>
          <w:color w:val="000000"/>
          <w:kern w:val="0"/>
          <w:sz w:val="24"/>
          <w:lang w:bidi="ar"/>
        </w:rPr>
        <w:t>。</w:t>
      </w:r>
    </w:p>
    <w:p w:rsidR="00F14CC1" w:rsidRDefault="00CB0786">
      <w:pPr>
        <w:pStyle w:val="a5"/>
        <w:jc w:val="left"/>
        <w:rPr>
          <w:rFonts w:ascii="宋体" w:eastAsia="宋体" w:hAnsi="宋体"/>
          <w:sz w:val="28"/>
          <w:szCs w:val="28"/>
        </w:rPr>
      </w:pPr>
      <w:r>
        <w:rPr>
          <w:rFonts w:ascii="宋体" w:eastAsia="宋体" w:hAnsi="宋体" w:hint="eastAsia"/>
          <w:sz w:val="28"/>
          <w:szCs w:val="28"/>
        </w:rPr>
        <w:lastRenderedPageBreak/>
        <w:t>三、产品</w:t>
      </w:r>
      <w:r w:rsidR="00E2786B">
        <w:rPr>
          <w:rFonts w:ascii="宋体" w:eastAsia="宋体" w:hAnsi="宋体" w:hint="eastAsia"/>
          <w:sz w:val="28"/>
          <w:szCs w:val="28"/>
        </w:rPr>
        <w:t>服务器</w:t>
      </w:r>
      <w:r>
        <w:rPr>
          <w:rFonts w:ascii="宋体" w:eastAsia="宋体" w:hAnsi="宋体" w:hint="eastAsia"/>
          <w:sz w:val="28"/>
          <w:szCs w:val="28"/>
        </w:rPr>
        <w:t>配置</w:t>
      </w:r>
      <w:r w:rsidR="00E2786B">
        <w:rPr>
          <w:rFonts w:ascii="宋体" w:eastAsia="宋体" w:hAnsi="宋体" w:hint="eastAsia"/>
          <w:sz w:val="28"/>
          <w:szCs w:val="28"/>
        </w:rPr>
        <w:t>参数</w:t>
      </w:r>
    </w:p>
    <w:p w:rsidR="002562CF" w:rsidRDefault="0072614C">
      <w:pPr>
        <w:pStyle w:val="a5"/>
        <w:jc w:val="left"/>
        <w:rPr>
          <w:rFonts w:ascii="宋体" w:eastAsia="宋体" w:hAnsi="宋体" w:cs="宋体"/>
          <w:b w:val="0"/>
          <w:bCs w:val="0"/>
          <w:color w:val="000000"/>
          <w:kern w:val="0"/>
          <w:sz w:val="24"/>
          <w:szCs w:val="24"/>
          <w:lang w:bidi="ar"/>
        </w:rPr>
      </w:pPr>
      <w:r w:rsidRPr="0072614C">
        <w:rPr>
          <w:rFonts w:ascii="宋体" w:eastAsia="宋体" w:hAnsi="宋体" w:cs="宋体" w:hint="eastAsia"/>
          <w:b w:val="0"/>
          <w:bCs w:val="0"/>
          <w:color w:val="000000"/>
          <w:kern w:val="0"/>
          <w:sz w:val="24"/>
          <w:szCs w:val="24"/>
          <w:lang w:bidi="ar"/>
        </w:rPr>
        <w:t>中央处理器</w:t>
      </w:r>
      <w:r w:rsidR="002562CF">
        <w:rPr>
          <w:rFonts w:ascii="宋体" w:eastAsia="宋体" w:hAnsi="宋体" w:cs="宋体" w:hint="eastAsia"/>
          <w:b w:val="0"/>
          <w:bCs w:val="0"/>
          <w:color w:val="000000"/>
          <w:kern w:val="0"/>
          <w:sz w:val="24"/>
          <w:szCs w:val="24"/>
          <w:lang w:bidi="ar"/>
        </w:rPr>
        <w:t>：</w:t>
      </w:r>
      <w:r w:rsidRPr="0072614C">
        <w:rPr>
          <w:rFonts w:ascii="宋体" w:eastAsia="宋体" w:hAnsi="宋体" w:cs="宋体" w:hint="eastAsia"/>
          <w:b w:val="0"/>
          <w:bCs w:val="0"/>
          <w:color w:val="000000"/>
          <w:kern w:val="0"/>
          <w:sz w:val="24"/>
          <w:szCs w:val="24"/>
          <w:lang w:bidi="ar"/>
        </w:rPr>
        <w:t>8</w:t>
      </w:r>
      <w:r w:rsidR="002562CF">
        <w:rPr>
          <w:rFonts w:ascii="宋体" w:eastAsia="宋体" w:hAnsi="宋体" w:cs="宋体" w:hint="eastAsia"/>
          <w:b w:val="0"/>
          <w:bCs w:val="0"/>
          <w:color w:val="000000"/>
          <w:kern w:val="0"/>
          <w:sz w:val="24"/>
          <w:szCs w:val="24"/>
          <w:lang w:bidi="ar"/>
        </w:rPr>
        <w:t xml:space="preserve"> </w:t>
      </w:r>
      <w:r w:rsidRPr="0072614C">
        <w:rPr>
          <w:rFonts w:ascii="宋体" w:eastAsia="宋体" w:hAnsi="宋体" w:cs="宋体" w:hint="eastAsia"/>
          <w:b w:val="0"/>
          <w:bCs w:val="0"/>
          <w:color w:val="000000"/>
          <w:kern w:val="0"/>
          <w:sz w:val="24"/>
          <w:szCs w:val="24"/>
          <w:lang w:bidi="ar"/>
        </w:rPr>
        <w:t>核</w:t>
      </w:r>
    </w:p>
    <w:p w:rsidR="002562CF" w:rsidRDefault="0072614C">
      <w:pPr>
        <w:pStyle w:val="a5"/>
        <w:jc w:val="left"/>
        <w:rPr>
          <w:rFonts w:ascii="宋体" w:eastAsia="宋体" w:hAnsi="宋体" w:cs="宋体"/>
          <w:b w:val="0"/>
          <w:bCs w:val="0"/>
          <w:color w:val="000000"/>
          <w:kern w:val="0"/>
          <w:sz w:val="24"/>
          <w:szCs w:val="24"/>
          <w:lang w:bidi="ar"/>
        </w:rPr>
      </w:pPr>
      <w:r w:rsidRPr="0072614C">
        <w:rPr>
          <w:rFonts w:ascii="宋体" w:eastAsia="宋体" w:hAnsi="宋体" w:cs="宋体" w:hint="eastAsia"/>
          <w:b w:val="0"/>
          <w:bCs w:val="0"/>
          <w:color w:val="000000"/>
          <w:kern w:val="0"/>
          <w:sz w:val="24"/>
          <w:szCs w:val="24"/>
          <w:lang w:bidi="ar"/>
        </w:rPr>
        <w:t>内存</w:t>
      </w:r>
      <w:r w:rsidR="00A00EED">
        <w:rPr>
          <w:rFonts w:ascii="宋体" w:eastAsia="宋体" w:hAnsi="宋体" w:cs="宋体" w:hint="eastAsia"/>
          <w:b w:val="0"/>
          <w:bCs w:val="0"/>
          <w:color w:val="000000"/>
          <w:kern w:val="0"/>
          <w:sz w:val="24"/>
          <w:szCs w:val="24"/>
          <w:lang w:bidi="ar"/>
        </w:rPr>
        <w:t>容量</w:t>
      </w:r>
      <w:r w:rsidR="002562CF">
        <w:rPr>
          <w:rFonts w:ascii="宋体" w:eastAsia="宋体" w:hAnsi="宋体" w:cs="宋体" w:hint="eastAsia"/>
          <w:b w:val="0"/>
          <w:bCs w:val="0"/>
          <w:color w:val="000000"/>
          <w:kern w:val="0"/>
          <w:sz w:val="24"/>
          <w:szCs w:val="24"/>
          <w:lang w:bidi="ar"/>
        </w:rPr>
        <w:t>：</w:t>
      </w:r>
      <w:r w:rsidRPr="0072614C">
        <w:rPr>
          <w:rFonts w:ascii="宋体" w:eastAsia="宋体" w:hAnsi="宋体" w:cs="宋体" w:hint="eastAsia"/>
          <w:b w:val="0"/>
          <w:bCs w:val="0"/>
          <w:color w:val="000000"/>
          <w:kern w:val="0"/>
          <w:sz w:val="24"/>
          <w:szCs w:val="24"/>
          <w:lang w:bidi="ar"/>
        </w:rPr>
        <w:t>16 GB</w:t>
      </w:r>
    </w:p>
    <w:p w:rsidR="002562CF" w:rsidRDefault="0072614C">
      <w:pPr>
        <w:pStyle w:val="a5"/>
        <w:jc w:val="left"/>
        <w:rPr>
          <w:rFonts w:ascii="宋体" w:eastAsia="宋体" w:hAnsi="宋体" w:cs="宋体"/>
          <w:b w:val="0"/>
          <w:bCs w:val="0"/>
          <w:color w:val="000000"/>
          <w:kern w:val="0"/>
          <w:sz w:val="24"/>
          <w:szCs w:val="24"/>
          <w:lang w:bidi="ar"/>
        </w:rPr>
      </w:pPr>
      <w:r w:rsidRPr="0072614C">
        <w:rPr>
          <w:rFonts w:ascii="宋体" w:eastAsia="宋体" w:hAnsi="宋体" w:cs="宋体" w:hint="eastAsia"/>
          <w:b w:val="0"/>
          <w:bCs w:val="0"/>
          <w:color w:val="000000"/>
          <w:kern w:val="0"/>
          <w:sz w:val="24"/>
          <w:szCs w:val="24"/>
          <w:lang w:bidi="ar"/>
        </w:rPr>
        <w:t>硬盘</w:t>
      </w:r>
      <w:r w:rsidR="00A00EED">
        <w:rPr>
          <w:rFonts w:ascii="宋体" w:eastAsia="宋体" w:hAnsi="宋体" w:cs="宋体" w:hint="eastAsia"/>
          <w:b w:val="0"/>
          <w:bCs w:val="0"/>
          <w:color w:val="000000"/>
          <w:kern w:val="0"/>
          <w:sz w:val="24"/>
          <w:szCs w:val="24"/>
          <w:lang w:bidi="ar"/>
        </w:rPr>
        <w:t>容量</w:t>
      </w:r>
      <w:r w:rsidR="002562CF">
        <w:rPr>
          <w:rFonts w:ascii="宋体" w:eastAsia="宋体" w:hAnsi="宋体" w:cs="宋体" w:hint="eastAsia"/>
          <w:b w:val="0"/>
          <w:bCs w:val="0"/>
          <w:color w:val="000000"/>
          <w:kern w:val="0"/>
          <w:sz w:val="24"/>
          <w:szCs w:val="24"/>
          <w:lang w:bidi="ar"/>
        </w:rPr>
        <w:t>：</w:t>
      </w:r>
      <w:r w:rsidRPr="0072614C">
        <w:rPr>
          <w:rFonts w:ascii="宋体" w:eastAsia="宋体" w:hAnsi="宋体" w:cs="宋体" w:hint="eastAsia"/>
          <w:b w:val="0"/>
          <w:bCs w:val="0"/>
          <w:color w:val="000000"/>
          <w:kern w:val="0"/>
          <w:sz w:val="24"/>
          <w:szCs w:val="24"/>
          <w:lang w:bidi="ar"/>
        </w:rPr>
        <w:t>40 GB</w:t>
      </w:r>
    </w:p>
    <w:p w:rsidR="002562CF" w:rsidRDefault="00A00EED">
      <w:pPr>
        <w:pStyle w:val="a5"/>
        <w:jc w:val="left"/>
        <w:rPr>
          <w:rFonts w:ascii="宋体" w:eastAsia="宋体" w:hAnsi="宋体" w:cs="宋体"/>
          <w:b w:val="0"/>
          <w:bCs w:val="0"/>
          <w:color w:val="000000"/>
          <w:kern w:val="0"/>
          <w:sz w:val="24"/>
          <w:szCs w:val="24"/>
          <w:lang w:bidi="ar"/>
        </w:rPr>
      </w:pPr>
      <w:r>
        <w:rPr>
          <w:rFonts w:ascii="宋体" w:eastAsia="宋体" w:hAnsi="宋体" w:cs="宋体" w:hint="eastAsia"/>
          <w:b w:val="0"/>
          <w:bCs w:val="0"/>
          <w:color w:val="000000"/>
          <w:kern w:val="0"/>
          <w:sz w:val="24"/>
          <w:szCs w:val="24"/>
          <w:lang w:bidi="ar"/>
        </w:rPr>
        <w:t>网络</w:t>
      </w:r>
      <w:r w:rsidR="002562CF">
        <w:rPr>
          <w:rFonts w:ascii="宋体" w:eastAsia="宋体" w:hAnsi="宋体" w:cs="宋体" w:hint="eastAsia"/>
          <w:b w:val="0"/>
          <w:bCs w:val="0"/>
          <w:color w:val="000000"/>
          <w:kern w:val="0"/>
          <w:sz w:val="24"/>
          <w:szCs w:val="24"/>
          <w:lang w:bidi="ar"/>
        </w:rPr>
        <w:t>带宽：</w:t>
      </w:r>
      <w:r w:rsidR="0072614C" w:rsidRPr="0072614C">
        <w:rPr>
          <w:rFonts w:ascii="宋体" w:eastAsia="宋体" w:hAnsi="宋体" w:cs="宋体" w:hint="eastAsia"/>
          <w:b w:val="0"/>
          <w:bCs w:val="0"/>
          <w:color w:val="000000"/>
          <w:kern w:val="0"/>
          <w:sz w:val="24"/>
          <w:szCs w:val="24"/>
          <w:lang w:bidi="ar"/>
        </w:rPr>
        <w:t>5</w:t>
      </w:r>
      <w:r w:rsidR="002562CF" w:rsidRPr="002562CF">
        <w:rPr>
          <w:rFonts w:ascii="宋体" w:eastAsia="宋体" w:hAnsi="宋体" w:cs="宋体" w:hint="eastAsia"/>
          <w:b w:val="0"/>
          <w:bCs w:val="0"/>
          <w:color w:val="000000"/>
          <w:kern w:val="0"/>
          <w:sz w:val="24"/>
          <w:szCs w:val="24"/>
          <w:lang w:bidi="ar"/>
        </w:rPr>
        <w:t xml:space="preserve"> </w:t>
      </w:r>
      <w:r w:rsidR="0072614C" w:rsidRPr="0072614C">
        <w:rPr>
          <w:rFonts w:ascii="宋体" w:eastAsia="宋体" w:hAnsi="宋体" w:cs="宋体" w:hint="eastAsia"/>
          <w:b w:val="0"/>
          <w:bCs w:val="0"/>
          <w:color w:val="000000"/>
          <w:kern w:val="0"/>
          <w:sz w:val="24"/>
          <w:szCs w:val="24"/>
          <w:lang w:bidi="ar"/>
        </w:rPr>
        <w:t>M</w:t>
      </w:r>
      <w:r w:rsidR="002562CF">
        <w:rPr>
          <w:rFonts w:ascii="宋体" w:eastAsia="宋体" w:hAnsi="宋体" w:cs="宋体" w:hint="eastAsia"/>
          <w:b w:val="0"/>
          <w:bCs w:val="0"/>
          <w:color w:val="000000"/>
          <w:kern w:val="0"/>
          <w:sz w:val="24"/>
          <w:szCs w:val="24"/>
          <w:lang w:bidi="ar"/>
        </w:rPr>
        <w:t>B</w:t>
      </w:r>
    </w:p>
    <w:p w:rsidR="00F14CC1" w:rsidRDefault="00CB0786">
      <w:pPr>
        <w:pStyle w:val="a5"/>
        <w:jc w:val="left"/>
        <w:rPr>
          <w:rFonts w:ascii="宋体" w:eastAsia="宋体" w:hAnsi="宋体"/>
          <w:sz w:val="28"/>
          <w:szCs w:val="28"/>
        </w:rPr>
      </w:pPr>
      <w:r>
        <w:rPr>
          <w:rFonts w:ascii="宋体" w:eastAsia="宋体" w:hAnsi="宋体" w:hint="eastAsia"/>
          <w:sz w:val="28"/>
          <w:szCs w:val="28"/>
        </w:rPr>
        <w:t>四、产品功能要求</w:t>
      </w:r>
    </w:p>
    <w:p w:rsidR="00F14CC1" w:rsidRDefault="00CB0786" w:rsidP="00CB0786">
      <w:pPr>
        <w:spacing w:line="360" w:lineRule="auto"/>
        <w:ind w:firstLineChars="200" w:firstLine="480"/>
      </w:pPr>
      <w:r w:rsidRPr="00CB0786">
        <w:rPr>
          <w:rFonts w:ascii="宋体" w:hAnsi="宋体" w:cs="宋体" w:hint="eastAsia"/>
          <w:color w:val="000000"/>
          <w:kern w:val="0"/>
          <w:sz w:val="24"/>
          <w:lang w:bidi="ar"/>
        </w:rPr>
        <w:t>软件采用小程序形式便于移动终端登录使用，题库包含中医执业医师考试和中医经典能力考试各不少于10000道考题，且可自动组卷。模拟考卷的题型、题数和组卷规则与相应考试指导用书及考试大纲相符，考题须与所关联的科目-单元-细目-要点相匹配。系统支持自动评卷，可实现后台统计便于学情分析。系统不限制注册账号数与用户数，且题库与软件系统于协议期内随考试大纲同步升级。</w:t>
      </w:r>
    </w:p>
    <w:p w:rsidR="00F14CC1" w:rsidRDefault="00CB0786">
      <w:pPr>
        <w:numPr>
          <w:ilvl w:val="0"/>
          <w:numId w:val="3"/>
        </w:numPr>
        <w:rPr>
          <w:rFonts w:ascii="宋体" w:hAnsi="宋体"/>
          <w:b/>
          <w:bCs/>
          <w:color w:val="000000" w:themeColor="text1"/>
          <w:sz w:val="28"/>
          <w:szCs w:val="28"/>
        </w:rPr>
      </w:pPr>
      <w:r>
        <w:rPr>
          <w:rFonts w:ascii="宋体" w:hAnsi="宋体" w:hint="eastAsia"/>
          <w:b/>
          <w:bCs/>
          <w:color w:val="000000" w:themeColor="text1"/>
          <w:sz w:val="28"/>
          <w:szCs w:val="28"/>
        </w:rPr>
        <w:t>质保及售后要求</w:t>
      </w:r>
      <w:bookmarkStart w:id="0" w:name="_GoBack"/>
      <w:bookmarkEnd w:id="0"/>
    </w:p>
    <w:p w:rsidR="0072614C" w:rsidRDefault="00CB0786" w:rsidP="0072614C">
      <w:pPr>
        <w:tabs>
          <w:tab w:val="left" w:pos="312"/>
        </w:tabs>
        <w:spacing w:line="360" w:lineRule="auto"/>
        <w:rPr>
          <w:rFonts w:ascii="宋体" w:hAnsi="宋体" w:cs="宋体"/>
          <w:color w:val="000000"/>
          <w:kern w:val="0"/>
          <w:sz w:val="24"/>
          <w:lang w:bidi="ar"/>
        </w:rPr>
      </w:pPr>
      <w:r>
        <w:rPr>
          <w:rFonts w:ascii="宋体" w:hAnsi="宋体" w:hint="eastAsia"/>
          <w:sz w:val="24"/>
          <w:szCs w:val="21"/>
        </w:rPr>
        <w:t>1.质保</w:t>
      </w:r>
      <w:r w:rsidR="0072614C">
        <w:rPr>
          <w:rFonts w:ascii="宋体" w:hAnsi="宋体" w:hint="eastAsia"/>
          <w:sz w:val="24"/>
          <w:szCs w:val="21"/>
        </w:rPr>
        <w:t>承诺</w:t>
      </w:r>
      <w:r>
        <w:rPr>
          <w:rFonts w:ascii="宋体" w:hAnsi="宋体" w:hint="eastAsia"/>
          <w:sz w:val="24"/>
          <w:szCs w:val="21"/>
        </w:rPr>
        <w:t>：</w:t>
      </w:r>
      <w:r w:rsidR="0072614C" w:rsidRPr="00601D3E">
        <w:rPr>
          <w:rFonts w:ascii="宋体" w:hAnsi="宋体" w:cs="宋体" w:hint="eastAsia"/>
          <w:color w:val="000000"/>
          <w:kern w:val="0"/>
          <w:sz w:val="24"/>
          <w:lang w:bidi="ar"/>
        </w:rPr>
        <w:t>考试系统在协议</w:t>
      </w:r>
      <w:r w:rsidR="0072614C">
        <w:rPr>
          <w:rFonts w:ascii="宋体" w:hAnsi="宋体" w:cs="宋体" w:hint="eastAsia"/>
          <w:color w:val="000000"/>
          <w:kern w:val="0"/>
          <w:sz w:val="24"/>
          <w:lang w:bidi="ar"/>
        </w:rPr>
        <w:t>期间内</w:t>
      </w:r>
      <w:r w:rsidR="0072614C" w:rsidRPr="00601D3E">
        <w:rPr>
          <w:rFonts w:ascii="宋体" w:hAnsi="宋体" w:cs="宋体" w:hint="eastAsia"/>
          <w:color w:val="000000"/>
          <w:kern w:val="0"/>
          <w:sz w:val="24"/>
          <w:lang w:bidi="ar"/>
        </w:rPr>
        <w:t>须保证其考题题库与软件系统随国家考试大纲标准的变更作同步更新和升级</w:t>
      </w:r>
      <w:r w:rsidR="0072614C">
        <w:rPr>
          <w:rFonts w:ascii="宋体" w:hAnsi="宋体" w:cs="宋体" w:hint="eastAsia"/>
          <w:color w:val="000000"/>
          <w:kern w:val="0"/>
          <w:sz w:val="24"/>
          <w:lang w:bidi="ar"/>
        </w:rPr>
        <w:t>；</w:t>
      </w:r>
    </w:p>
    <w:p w:rsidR="0072614C" w:rsidRDefault="0072614C">
      <w:pPr>
        <w:adjustRightInd w:val="0"/>
        <w:snapToGrid w:val="0"/>
        <w:spacing w:after="120" w:line="400" w:lineRule="exact"/>
        <w:jc w:val="left"/>
        <w:rPr>
          <w:rFonts w:ascii="宋体" w:hAnsi="宋体"/>
          <w:sz w:val="24"/>
          <w:szCs w:val="21"/>
        </w:rPr>
      </w:pPr>
      <w:r>
        <w:rPr>
          <w:rFonts w:ascii="宋体" w:hAnsi="宋体" w:hint="eastAsia"/>
          <w:sz w:val="24"/>
          <w:szCs w:val="21"/>
        </w:rPr>
        <w:t>2.咨询服务：考试系统配套免费的功能培训与使用指导；</w:t>
      </w:r>
    </w:p>
    <w:p w:rsidR="00F14CC1" w:rsidRDefault="0072614C">
      <w:pPr>
        <w:adjustRightInd w:val="0"/>
        <w:snapToGrid w:val="0"/>
        <w:spacing w:after="120" w:line="400" w:lineRule="exact"/>
        <w:jc w:val="left"/>
        <w:rPr>
          <w:rFonts w:ascii="宋体" w:hAnsi="宋体"/>
          <w:sz w:val="24"/>
          <w:szCs w:val="21"/>
        </w:rPr>
      </w:pPr>
      <w:r>
        <w:rPr>
          <w:rFonts w:ascii="宋体" w:hAnsi="宋体" w:hint="eastAsia"/>
          <w:sz w:val="24"/>
          <w:szCs w:val="21"/>
        </w:rPr>
        <w:t>3</w:t>
      </w:r>
      <w:r w:rsidR="00CB0786">
        <w:rPr>
          <w:rFonts w:ascii="宋体" w:hAnsi="宋体" w:hint="eastAsia"/>
          <w:sz w:val="24"/>
          <w:szCs w:val="21"/>
        </w:rPr>
        <w:t>.</w:t>
      </w:r>
      <w:r>
        <w:rPr>
          <w:rFonts w:ascii="宋体" w:hAnsi="宋体" w:hint="eastAsia"/>
          <w:sz w:val="24"/>
          <w:szCs w:val="21"/>
        </w:rPr>
        <w:t>故障解决方案：</w:t>
      </w:r>
      <w:r w:rsidR="00CB0786">
        <w:rPr>
          <w:rFonts w:ascii="宋体" w:hAnsi="宋体" w:hint="eastAsia"/>
          <w:sz w:val="24"/>
          <w:szCs w:val="21"/>
        </w:rPr>
        <w:t>系统故障报修的响应时间：提供7*24小时的远程技术服务，24小时内对问题做出响应</w:t>
      </w:r>
      <w:r>
        <w:rPr>
          <w:rFonts w:ascii="宋体" w:hAnsi="宋体" w:hint="eastAsia"/>
          <w:sz w:val="24"/>
          <w:szCs w:val="21"/>
        </w:rPr>
        <w:t>，48小时内解决系统故障问题</w:t>
      </w:r>
      <w:r w:rsidR="00CB0786">
        <w:rPr>
          <w:rFonts w:ascii="宋体" w:hAnsi="宋体" w:hint="eastAsia"/>
          <w:sz w:val="24"/>
          <w:szCs w:val="21"/>
        </w:rPr>
        <w:t>。</w:t>
      </w:r>
    </w:p>
    <w:p w:rsidR="00F14CC1" w:rsidRDefault="00F14CC1">
      <w:pPr>
        <w:rPr>
          <w:rFonts w:ascii="宋体" w:hAnsi="宋体"/>
          <w:sz w:val="24"/>
          <w:szCs w:val="21"/>
        </w:rPr>
      </w:pPr>
    </w:p>
    <w:p w:rsidR="00F14CC1" w:rsidRDefault="00CB0786">
      <w:pPr>
        <w:numPr>
          <w:ilvl w:val="0"/>
          <w:numId w:val="3"/>
        </w:numPr>
        <w:adjustRightInd w:val="0"/>
        <w:snapToGrid w:val="0"/>
        <w:spacing w:line="360" w:lineRule="auto"/>
        <w:jc w:val="left"/>
        <w:rPr>
          <w:b/>
          <w:sz w:val="28"/>
          <w:szCs w:val="28"/>
        </w:rPr>
      </w:pPr>
      <w:r>
        <w:rPr>
          <w:rFonts w:hint="eastAsia"/>
          <w:b/>
          <w:sz w:val="28"/>
          <w:szCs w:val="28"/>
        </w:rPr>
        <w:t>项目建设周期要求</w:t>
      </w:r>
    </w:p>
    <w:p w:rsidR="00F14CC1" w:rsidRDefault="00601D3E">
      <w:pPr>
        <w:adjustRightInd w:val="0"/>
        <w:snapToGrid w:val="0"/>
        <w:spacing w:after="120" w:line="400" w:lineRule="exact"/>
        <w:jc w:val="left"/>
        <w:rPr>
          <w:sz w:val="28"/>
          <w:szCs w:val="28"/>
        </w:rPr>
      </w:pPr>
      <w:r>
        <w:rPr>
          <w:rFonts w:ascii="宋体" w:hAnsi="宋体" w:hint="eastAsia"/>
          <w:sz w:val="24"/>
          <w:szCs w:val="21"/>
        </w:rPr>
        <w:t>交付周</w:t>
      </w:r>
      <w:r w:rsidR="00CB0786">
        <w:rPr>
          <w:rFonts w:ascii="宋体" w:hAnsi="宋体" w:hint="eastAsia"/>
          <w:sz w:val="24"/>
          <w:szCs w:val="21"/>
        </w:rPr>
        <w:t>期：</w:t>
      </w:r>
      <w:r>
        <w:rPr>
          <w:rFonts w:ascii="宋体" w:hAnsi="宋体" w:hint="eastAsia"/>
          <w:sz w:val="24"/>
          <w:szCs w:val="21"/>
        </w:rPr>
        <w:t>合同签署后</w:t>
      </w:r>
      <w:r w:rsidR="0072614C">
        <w:rPr>
          <w:rFonts w:ascii="宋体" w:hAnsi="宋体" w:hint="eastAsia"/>
          <w:sz w:val="24"/>
          <w:szCs w:val="21"/>
        </w:rPr>
        <w:t>30</w:t>
      </w:r>
      <w:r>
        <w:rPr>
          <w:rFonts w:ascii="宋体" w:hAnsi="宋体" w:hint="eastAsia"/>
          <w:sz w:val="24"/>
          <w:szCs w:val="21"/>
        </w:rPr>
        <w:t>个工作日之内</w:t>
      </w:r>
      <w:r w:rsidR="00CB0786">
        <w:rPr>
          <w:rFonts w:ascii="宋体" w:hAnsi="宋体" w:hint="eastAsia"/>
          <w:sz w:val="24"/>
          <w:szCs w:val="21"/>
        </w:rPr>
        <w:t>。（</w:t>
      </w:r>
      <w:r>
        <w:rPr>
          <w:rFonts w:ascii="宋体" w:hAnsi="宋体" w:hint="eastAsia"/>
          <w:sz w:val="24"/>
          <w:szCs w:val="21"/>
        </w:rPr>
        <w:t>交付时须协助完成后台功能设置及学员账号导入</w:t>
      </w:r>
      <w:r w:rsidR="00CB0786">
        <w:rPr>
          <w:rFonts w:ascii="宋体" w:hAnsi="宋体" w:hint="eastAsia"/>
          <w:sz w:val="24"/>
          <w:szCs w:val="21"/>
        </w:rPr>
        <w:t>）</w:t>
      </w:r>
    </w:p>
    <w:p w:rsidR="00F14CC1" w:rsidRDefault="00F14CC1">
      <w:pPr>
        <w:adjustRightInd w:val="0"/>
        <w:snapToGrid w:val="0"/>
        <w:spacing w:line="360" w:lineRule="auto"/>
        <w:jc w:val="left"/>
        <w:rPr>
          <w:b/>
          <w:sz w:val="28"/>
          <w:szCs w:val="28"/>
        </w:rPr>
      </w:pPr>
    </w:p>
    <w:sectPr w:rsidR="00F14C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default"/>
    <w:sig w:usb0="00000000" w:usb1="C000247B" w:usb2="00000009" w:usb3="00000000" w:csb0="200001FF" w:csb1="00000000"/>
  </w:font>
  <w:font w:name="Calibri">
    <w:panose1 w:val="020F05020202040A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18C999"/>
    <w:multiLevelType w:val="singleLevel"/>
    <w:tmpl w:val="DF18C999"/>
    <w:lvl w:ilvl="0">
      <w:start w:val="5"/>
      <w:numFmt w:val="chineseCounting"/>
      <w:suff w:val="nothing"/>
      <w:lvlText w:val="%1、"/>
      <w:lvlJc w:val="left"/>
      <w:rPr>
        <w:rFonts w:hint="eastAsia"/>
      </w:rPr>
    </w:lvl>
  </w:abstractNum>
  <w:abstractNum w:abstractNumId="1">
    <w:nsid w:val="F8FEF51F"/>
    <w:multiLevelType w:val="singleLevel"/>
    <w:tmpl w:val="F8FEF51F"/>
    <w:lvl w:ilvl="0">
      <w:start w:val="1"/>
      <w:numFmt w:val="decimal"/>
      <w:lvlText w:val="%1."/>
      <w:lvlJc w:val="left"/>
      <w:pPr>
        <w:tabs>
          <w:tab w:val="left" w:pos="312"/>
        </w:tabs>
      </w:pPr>
    </w:lvl>
  </w:abstractNum>
  <w:abstractNum w:abstractNumId="2">
    <w:nsid w:val="0639C6E8"/>
    <w:multiLevelType w:val="singleLevel"/>
    <w:tmpl w:val="0639C6E8"/>
    <w:lvl w:ilvl="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Dk3NmUwMTNkOTg3YTQ0ZDQ3MzE4YzFkMzU3NjcifQ=="/>
  </w:docVars>
  <w:rsids>
    <w:rsidRoot w:val="4AAA38B1"/>
    <w:rsid w:val="A59FC0FB"/>
    <w:rsid w:val="DABF29AE"/>
    <w:rsid w:val="DF4F4E06"/>
    <w:rsid w:val="FB218483"/>
    <w:rsid w:val="FDBFAA78"/>
    <w:rsid w:val="FFFE1E5A"/>
    <w:rsid w:val="FFFFE7AE"/>
    <w:rsid w:val="000D5769"/>
    <w:rsid w:val="002562CF"/>
    <w:rsid w:val="00285D7A"/>
    <w:rsid w:val="00302A88"/>
    <w:rsid w:val="00405B99"/>
    <w:rsid w:val="00421A05"/>
    <w:rsid w:val="00495BA4"/>
    <w:rsid w:val="00531D93"/>
    <w:rsid w:val="005E5365"/>
    <w:rsid w:val="00601D3E"/>
    <w:rsid w:val="0072614C"/>
    <w:rsid w:val="00A00EED"/>
    <w:rsid w:val="00AF0D16"/>
    <w:rsid w:val="00C06448"/>
    <w:rsid w:val="00CB0786"/>
    <w:rsid w:val="00D91594"/>
    <w:rsid w:val="00DC0087"/>
    <w:rsid w:val="00E2786B"/>
    <w:rsid w:val="00EB5BF9"/>
    <w:rsid w:val="00F14CC1"/>
    <w:rsid w:val="13BF1BD6"/>
    <w:rsid w:val="162273E8"/>
    <w:rsid w:val="1A8A7859"/>
    <w:rsid w:val="1EBF5379"/>
    <w:rsid w:val="1F623BFA"/>
    <w:rsid w:val="1FF278C9"/>
    <w:rsid w:val="28B210E0"/>
    <w:rsid w:val="2DBD7333"/>
    <w:rsid w:val="2E8A5175"/>
    <w:rsid w:val="42DA6E28"/>
    <w:rsid w:val="433E38B3"/>
    <w:rsid w:val="4A471230"/>
    <w:rsid w:val="4AAA38B1"/>
    <w:rsid w:val="50063734"/>
    <w:rsid w:val="505536D8"/>
    <w:rsid w:val="50943AF4"/>
    <w:rsid w:val="57A30DAC"/>
    <w:rsid w:val="5C334E92"/>
    <w:rsid w:val="5D4E4AE3"/>
    <w:rsid w:val="615A5895"/>
    <w:rsid w:val="635602DE"/>
    <w:rsid w:val="64B07B6F"/>
    <w:rsid w:val="64F3266C"/>
    <w:rsid w:val="66A66564"/>
    <w:rsid w:val="6D52759B"/>
    <w:rsid w:val="705D4EC5"/>
    <w:rsid w:val="74CA69B5"/>
    <w:rsid w:val="77E72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uiPriority w:val="10"/>
    <w:qFormat/>
    <w:pPr>
      <w:spacing w:before="240" w:after="60"/>
      <w:jc w:val="center"/>
      <w:outlineLvl w:val="0"/>
    </w:pPr>
    <w:rPr>
      <w:rFonts w:asciiTheme="majorHAnsi" w:eastAsiaTheme="majorEastAsia" w:hAnsiTheme="majorHAnsi" w:cstheme="majorBidi"/>
      <w:b/>
      <w:bCs/>
      <w:sz w:val="32"/>
      <w:szCs w:val="32"/>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0">
    <w:name w:val="页眉 Char"/>
    <w:basedOn w:val="a0"/>
    <w:link w:val="a4"/>
    <w:qFormat/>
    <w:rPr>
      <w:kern w:val="2"/>
      <w:sz w:val="18"/>
      <w:szCs w:val="18"/>
    </w:rPr>
  </w:style>
  <w:style w:type="character" w:customStyle="1" w:styleId="Char">
    <w:name w:val="页脚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178</Words>
  <Characters>1017</Characters>
  <Application>Microsoft Office Word</Application>
  <DocSecurity>0</DocSecurity>
  <Lines>8</Lines>
  <Paragraphs>2</Paragraphs>
  <ScaleCrop>false</ScaleCrop>
  <Company>Microsoft</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榴莲</dc:creator>
  <cp:lastModifiedBy>AutoBVT</cp:lastModifiedBy>
  <cp:revision>7</cp:revision>
  <dcterms:created xsi:type="dcterms:W3CDTF">2023-06-25T02:27:00Z</dcterms:created>
  <dcterms:modified xsi:type="dcterms:W3CDTF">2023-06-25T05:25:00Z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E5259112A60D4AC4AEBDED6E62FDFD77_13</vt:lpwstr>
  </property>
</Properties>
</file>