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B51" w:rsidRDefault="00DC6B51" w:rsidP="00DC6B51">
      <w:pPr>
        <w:tabs>
          <w:tab w:val="left" w:pos="3360"/>
          <w:tab w:val="center" w:pos="4873"/>
        </w:tabs>
        <w:spacing w:line="560" w:lineRule="exact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附件一</w:t>
      </w:r>
      <w:r>
        <w:rPr>
          <w:rFonts w:ascii="宋体" w:hAnsi="宋体" w:hint="eastAsia"/>
          <w:sz w:val="28"/>
          <w:szCs w:val="28"/>
        </w:rPr>
        <w:t>：</w:t>
      </w:r>
    </w:p>
    <w:p w:rsidR="00DC6B51" w:rsidRDefault="00DC6B51" w:rsidP="00DC6B51">
      <w:pPr>
        <w:tabs>
          <w:tab w:val="left" w:pos="3360"/>
          <w:tab w:val="center" w:pos="4873"/>
        </w:tabs>
        <w:spacing w:line="560" w:lineRule="exact"/>
        <w:jc w:val="center"/>
        <w:rPr>
          <w:rFonts w:ascii="宋体" w:hAnsi="宋体" w:hint="eastAsia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项目内容及要求</w:t>
      </w:r>
    </w:p>
    <w:p w:rsidR="00DC6B51" w:rsidRDefault="00DC6B51" w:rsidP="00DC6B51">
      <w:pPr>
        <w:tabs>
          <w:tab w:val="left" w:pos="3360"/>
          <w:tab w:val="center" w:pos="4873"/>
        </w:tabs>
        <w:spacing w:line="560" w:lineRule="exact"/>
        <w:jc w:val="center"/>
        <w:rPr>
          <w:rFonts w:ascii="宋体" w:hAnsi="宋体" w:hint="eastAsia"/>
          <w:b/>
          <w:bCs/>
          <w:sz w:val="44"/>
          <w:szCs w:val="44"/>
        </w:rPr>
      </w:pPr>
    </w:p>
    <w:p w:rsidR="00DC6B51" w:rsidRDefault="00DC6B51" w:rsidP="00DC6B51">
      <w:pPr>
        <w:spacing w:line="560" w:lineRule="exact"/>
        <w:ind w:firstLineChars="200" w:firstLine="562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一、项目内容：</w:t>
      </w:r>
    </w:p>
    <w:p w:rsidR="00DC6B51" w:rsidRDefault="00DC6B51" w:rsidP="00DC6B51">
      <w:pPr>
        <w:spacing w:line="56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1、移除</w:t>
      </w:r>
      <w:proofErr w:type="gramStart"/>
      <w:r>
        <w:rPr>
          <w:rFonts w:ascii="宋体" w:hAnsi="宋体" w:hint="eastAsia"/>
          <w:sz w:val="28"/>
          <w:szCs w:val="28"/>
        </w:rPr>
        <w:t>求真楼段围墙三角梅约400株</w:t>
      </w:r>
      <w:proofErr w:type="gramEnd"/>
      <w:r>
        <w:rPr>
          <w:rFonts w:ascii="宋体" w:hAnsi="宋体" w:hint="eastAsia"/>
          <w:sz w:val="28"/>
          <w:szCs w:val="28"/>
        </w:rPr>
        <w:t>（高度50-180cm不等），并按要求移植到校内指定位置，铲除旧土及更换三类绿化种植土20m</w:t>
      </w:r>
      <w:r>
        <w:rPr>
          <w:rFonts w:ascii="宋体" w:hAnsi="宋体" w:hint="eastAsia"/>
          <w:sz w:val="28"/>
          <w:szCs w:val="28"/>
          <w:vertAlign w:val="superscript"/>
        </w:rPr>
        <w:t>3</w:t>
      </w:r>
      <w:r>
        <w:rPr>
          <w:rFonts w:ascii="宋体" w:hAnsi="宋体" w:hint="eastAsia"/>
          <w:sz w:val="28"/>
          <w:szCs w:val="28"/>
        </w:rPr>
        <w:t>。</w:t>
      </w:r>
    </w:p>
    <w:p w:rsidR="00DC6B51" w:rsidRDefault="00DC6B51" w:rsidP="00DC6B51">
      <w:pPr>
        <w:spacing w:line="56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2、</w:t>
      </w:r>
      <w:proofErr w:type="gramStart"/>
      <w:r>
        <w:rPr>
          <w:rFonts w:ascii="宋体" w:hAnsi="宋体" w:hint="eastAsia"/>
          <w:sz w:val="28"/>
          <w:szCs w:val="28"/>
        </w:rPr>
        <w:t>种植带盆同安红三角梅430株</w:t>
      </w:r>
      <w:proofErr w:type="gramEnd"/>
      <w:r>
        <w:rPr>
          <w:rFonts w:ascii="宋体" w:hAnsi="宋体" w:hint="eastAsia"/>
          <w:sz w:val="28"/>
          <w:szCs w:val="28"/>
        </w:rPr>
        <w:t>（苗木规格：</w:t>
      </w:r>
      <w:proofErr w:type="gramStart"/>
      <w:r>
        <w:rPr>
          <w:rFonts w:ascii="宋体" w:hAnsi="宋体" w:hint="eastAsia"/>
          <w:sz w:val="28"/>
          <w:szCs w:val="28"/>
        </w:rPr>
        <w:t>基径</w:t>
      </w:r>
      <w:proofErr w:type="gramEnd"/>
      <w:r>
        <w:rPr>
          <w:rFonts w:ascii="宋体" w:hAnsi="宋体" w:hint="eastAsia"/>
          <w:sz w:val="28"/>
          <w:szCs w:val="28"/>
        </w:rPr>
        <w:t>3-4cm，自然高</w:t>
      </w:r>
      <w:r>
        <w:rPr>
          <w:rFonts w:ascii="宋体" w:hAnsi="宋体" w:cs="宋体" w:hint="eastAsia"/>
          <w:sz w:val="24"/>
        </w:rPr>
        <w:t>≥</w:t>
      </w:r>
      <w:r>
        <w:rPr>
          <w:rFonts w:ascii="宋体" w:hAnsi="宋体" w:hint="eastAsia"/>
          <w:sz w:val="28"/>
          <w:szCs w:val="28"/>
        </w:rPr>
        <w:t>150cm，冠幅</w:t>
      </w:r>
      <w:r>
        <w:rPr>
          <w:rFonts w:ascii="宋体" w:hAnsi="宋体" w:cs="宋体" w:hint="eastAsia"/>
          <w:sz w:val="24"/>
        </w:rPr>
        <w:t>≥</w:t>
      </w:r>
      <w:r>
        <w:rPr>
          <w:rFonts w:ascii="宋体" w:hAnsi="宋体" w:hint="eastAsia"/>
          <w:sz w:val="28"/>
          <w:szCs w:val="28"/>
        </w:rPr>
        <w:t>50cm），进行专项养护。</w:t>
      </w:r>
    </w:p>
    <w:p w:rsidR="00DC6B51" w:rsidRDefault="00DC6B51" w:rsidP="00DC6B51">
      <w:pPr>
        <w:spacing w:line="56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3、对求真楼至</w:t>
      </w:r>
      <w:proofErr w:type="gramStart"/>
      <w:r>
        <w:rPr>
          <w:rFonts w:ascii="宋体" w:hAnsi="宋体" w:hint="eastAsia"/>
          <w:sz w:val="28"/>
          <w:szCs w:val="28"/>
        </w:rPr>
        <w:t>快递园段</w:t>
      </w:r>
      <w:proofErr w:type="gramEnd"/>
      <w:r>
        <w:rPr>
          <w:rFonts w:ascii="宋体" w:hAnsi="宋体" w:hint="eastAsia"/>
          <w:sz w:val="28"/>
          <w:szCs w:val="28"/>
        </w:rPr>
        <w:t>约513米原小叶紫三角梅花篱进行专项养护。</w:t>
      </w:r>
    </w:p>
    <w:p w:rsidR="00DC6B51" w:rsidRDefault="00DC6B51" w:rsidP="00DC6B51">
      <w:pPr>
        <w:spacing w:line="56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4、挖除思</w:t>
      </w:r>
      <w:proofErr w:type="gramStart"/>
      <w:r>
        <w:rPr>
          <w:rFonts w:ascii="宋体" w:hAnsi="宋体" w:hint="eastAsia"/>
          <w:sz w:val="28"/>
          <w:szCs w:val="28"/>
        </w:rPr>
        <w:t>邈</w:t>
      </w:r>
      <w:proofErr w:type="gramEnd"/>
      <w:r>
        <w:rPr>
          <w:rFonts w:ascii="宋体" w:hAnsi="宋体" w:hint="eastAsia"/>
          <w:sz w:val="28"/>
          <w:szCs w:val="28"/>
        </w:rPr>
        <w:t>岭小叶紫</w:t>
      </w:r>
      <w:proofErr w:type="gramStart"/>
      <w:r>
        <w:rPr>
          <w:rFonts w:ascii="宋体" w:hAnsi="宋体" w:hint="eastAsia"/>
          <w:sz w:val="28"/>
          <w:szCs w:val="28"/>
        </w:rPr>
        <w:t>三角梅球19株</w:t>
      </w:r>
      <w:proofErr w:type="gramEnd"/>
      <w:r>
        <w:rPr>
          <w:rFonts w:ascii="宋体" w:hAnsi="宋体" w:hint="eastAsia"/>
          <w:sz w:val="28"/>
          <w:szCs w:val="28"/>
        </w:rPr>
        <w:t>（球径120cm左右），并</w:t>
      </w:r>
      <w:proofErr w:type="gramStart"/>
      <w:r>
        <w:rPr>
          <w:rFonts w:ascii="宋体" w:hAnsi="宋体" w:hint="eastAsia"/>
          <w:sz w:val="28"/>
          <w:szCs w:val="28"/>
        </w:rPr>
        <w:t>新植带盆小叶</w:t>
      </w:r>
      <w:proofErr w:type="gramEnd"/>
      <w:r>
        <w:rPr>
          <w:rFonts w:ascii="宋体" w:hAnsi="宋体" w:hint="eastAsia"/>
          <w:sz w:val="28"/>
          <w:szCs w:val="28"/>
        </w:rPr>
        <w:t>紫</w:t>
      </w:r>
      <w:proofErr w:type="gramStart"/>
      <w:r>
        <w:rPr>
          <w:rFonts w:ascii="宋体" w:hAnsi="宋体" w:hint="eastAsia"/>
          <w:sz w:val="28"/>
          <w:szCs w:val="28"/>
        </w:rPr>
        <w:t>三角梅球19株</w:t>
      </w:r>
      <w:proofErr w:type="gramEnd"/>
      <w:r>
        <w:rPr>
          <w:rFonts w:ascii="宋体" w:hAnsi="宋体" w:hint="eastAsia"/>
          <w:sz w:val="28"/>
          <w:szCs w:val="28"/>
        </w:rPr>
        <w:t>（球径</w:t>
      </w:r>
      <w:r>
        <w:rPr>
          <w:rFonts w:ascii="宋体" w:hAnsi="宋体" w:cs="宋体" w:hint="eastAsia"/>
          <w:sz w:val="24"/>
        </w:rPr>
        <w:t>≥</w:t>
      </w:r>
      <w:r>
        <w:rPr>
          <w:rFonts w:ascii="宋体" w:hAnsi="宋体" w:hint="eastAsia"/>
          <w:sz w:val="28"/>
          <w:szCs w:val="28"/>
        </w:rPr>
        <w:t>150cm），进行专项养护。</w:t>
      </w:r>
    </w:p>
    <w:p w:rsidR="00DC6B51" w:rsidRDefault="00DC6B51" w:rsidP="00DC6B51">
      <w:pPr>
        <w:spacing w:line="560" w:lineRule="exact"/>
        <w:ind w:firstLineChars="200" w:firstLine="562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二、养护要求：</w:t>
      </w:r>
    </w:p>
    <w:p w:rsidR="00DC6B51" w:rsidRDefault="00DC6B51" w:rsidP="00DC6B51">
      <w:pPr>
        <w:spacing w:line="56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1、养护期两年，新植和养护三角梅成活率达到100%。</w:t>
      </w:r>
    </w:p>
    <w:p w:rsidR="00DC6B51" w:rsidRDefault="00DC6B51" w:rsidP="00DC6B51">
      <w:pPr>
        <w:spacing w:line="560" w:lineRule="exact"/>
        <w:ind w:firstLineChars="200" w:firstLine="560"/>
        <w:rPr>
          <w:rFonts w:ascii="宋体" w:hAnsi="宋体" w:cs="宋体" w:hint="eastAsia"/>
          <w:bCs/>
          <w:sz w:val="24"/>
        </w:rPr>
      </w:pPr>
      <w:r>
        <w:rPr>
          <w:rFonts w:ascii="宋体" w:hAnsi="宋体" w:hint="eastAsia"/>
          <w:sz w:val="28"/>
          <w:szCs w:val="28"/>
        </w:rPr>
        <w:t>2、养护内容包括浇灌、施肥、中耕、除草、修剪、整形、植物保护、补植、抗灾防台、卫生保洁等</w:t>
      </w:r>
      <w:r>
        <w:rPr>
          <w:rFonts w:ascii="宋体" w:hAnsi="宋体" w:cs="宋体" w:hint="eastAsia"/>
          <w:bCs/>
          <w:sz w:val="24"/>
        </w:rPr>
        <w:t>。</w:t>
      </w:r>
      <w:r>
        <w:rPr>
          <w:rFonts w:ascii="宋体" w:hAnsi="宋体" w:hint="eastAsia"/>
          <w:sz w:val="28"/>
          <w:szCs w:val="28"/>
        </w:rPr>
        <w:t>垃圾需做到随产随清，确保绿篱墙和紫花</w:t>
      </w:r>
      <w:proofErr w:type="gramStart"/>
      <w:r>
        <w:rPr>
          <w:rFonts w:ascii="宋体" w:hAnsi="宋体" w:hint="eastAsia"/>
          <w:sz w:val="28"/>
          <w:szCs w:val="28"/>
        </w:rPr>
        <w:t>三角梅球整齐</w:t>
      </w:r>
      <w:proofErr w:type="gramEnd"/>
      <w:r>
        <w:rPr>
          <w:rFonts w:ascii="宋体" w:hAnsi="宋体" w:hint="eastAsia"/>
          <w:sz w:val="28"/>
          <w:szCs w:val="28"/>
        </w:rPr>
        <w:t>美观且每年至少</w:t>
      </w:r>
      <w:proofErr w:type="gramStart"/>
      <w:r>
        <w:rPr>
          <w:rFonts w:ascii="宋体" w:hAnsi="宋体" w:hint="eastAsia"/>
          <w:sz w:val="28"/>
          <w:szCs w:val="28"/>
        </w:rPr>
        <w:t>两季盛花期</w:t>
      </w:r>
      <w:proofErr w:type="gramEnd"/>
      <w:r>
        <w:rPr>
          <w:rFonts w:ascii="宋体" w:hAnsi="宋体" w:hint="eastAsia"/>
          <w:sz w:val="28"/>
          <w:szCs w:val="28"/>
        </w:rPr>
        <w:t>（2021-2022年5-6月和10-11月），要求花期一致，开花率达到80%以上。</w:t>
      </w:r>
    </w:p>
    <w:p w:rsidR="00DC6B51" w:rsidRDefault="00DC6B51" w:rsidP="00DC6B51">
      <w:pPr>
        <w:spacing w:line="56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3、新种植同</w:t>
      </w:r>
      <w:proofErr w:type="gramStart"/>
      <w:r>
        <w:rPr>
          <w:rFonts w:ascii="宋体" w:hAnsi="宋体" w:hint="eastAsia"/>
          <w:sz w:val="28"/>
          <w:szCs w:val="28"/>
        </w:rPr>
        <w:t>安红三角梅在</w:t>
      </w:r>
      <w:proofErr w:type="gramEnd"/>
      <w:r>
        <w:rPr>
          <w:rFonts w:ascii="宋体" w:hAnsi="宋体" w:hint="eastAsia"/>
          <w:sz w:val="28"/>
          <w:szCs w:val="28"/>
        </w:rPr>
        <w:t>2022年4月前确保生长垂直高度达到2米以上，攀至栏杆顶部，且均匀覆盖围栏内侧区域，无明显空缺；在2023年4月前均匀覆盖内外两侧围栏。</w:t>
      </w:r>
    </w:p>
    <w:p w:rsidR="0064428D" w:rsidRPr="00DC6B51" w:rsidRDefault="0064428D">
      <w:pPr>
        <w:tabs>
          <w:tab w:val="left" w:pos="3360"/>
          <w:tab w:val="center" w:pos="4873"/>
        </w:tabs>
        <w:spacing w:line="560" w:lineRule="exact"/>
        <w:jc w:val="left"/>
        <w:rPr>
          <w:rFonts w:ascii="宋体" w:hAnsi="宋体"/>
          <w:b/>
          <w:bCs/>
          <w:sz w:val="44"/>
          <w:szCs w:val="44"/>
        </w:rPr>
      </w:pPr>
      <w:bookmarkStart w:id="0" w:name="_GoBack"/>
      <w:bookmarkEnd w:id="0"/>
    </w:p>
    <w:p w:rsidR="0064428D" w:rsidRDefault="0064428D">
      <w:pPr>
        <w:tabs>
          <w:tab w:val="left" w:pos="3360"/>
          <w:tab w:val="center" w:pos="4873"/>
        </w:tabs>
        <w:spacing w:line="560" w:lineRule="exact"/>
        <w:jc w:val="center"/>
        <w:rPr>
          <w:rFonts w:ascii="宋体" w:hAnsi="宋体"/>
          <w:b/>
          <w:bCs/>
          <w:sz w:val="44"/>
          <w:szCs w:val="44"/>
        </w:rPr>
      </w:pPr>
    </w:p>
    <w:p w:rsidR="0064428D" w:rsidRDefault="0064428D">
      <w:pPr>
        <w:jc w:val="center"/>
        <w:rPr>
          <w:b/>
          <w:sz w:val="32"/>
          <w:szCs w:val="32"/>
        </w:rPr>
      </w:pPr>
    </w:p>
    <w:sectPr w:rsidR="0064428D" w:rsidSect="006442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990" w:rsidRDefault="00190990" w:rsidP="00844A46">
      <w:r>
        <w:separator/>
      </w:r>
    </w:p>
  </w:endnote>
  <w:endnote w:type="continuationSeparator" w:id="0">
    <w:p w:rsidR="00190990" w:rsidRDefault="00190990" w:rsidP="00844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990" w:rsidRDefault="00190990" w:rsidP="00844A46">
      <w:r>
        <w:separator/>
      </w:r>
    </w:p>
  </w:footnote>
  <w:footnote w:type="continuationSeparator" w:id="0">
    <w:p w:rsidR="00190990" w:rsidRDefault="00190990" w:rsidP="00844A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D496B8"/>
    <w:multiLevelType w:val="singleLevel"/>
    <w:tmpl w:val="60D496B8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A1006"/>
    <w:rsid w:val="00190990"/>
    <w:rsid w:val="001B3871"/>
    <w:rsid w:val="002809CD"/>
    <w:rsid w:val="00286D18"/>
    <w:rsid w:val="00294B8F"/>
    <w:rsid w:val="002A1006"/>
    <w:rsid w:val="003172DB"/>
    <w:rsid w:val="00322BC3"/>
    <w:rsid w:val="00416A86"/>
    <w:rsid w:val="00420B54"/>
    <w:rsid w:val="005B0B08"/>
    <w:rsid w:val="0064428D"/>
    <w:rsid w:val="00817BBE"/>
    <w:rsid w:val="00844A46"/>
    <w:rsid w:val="00863344"/>
    <w:rsid w:val="00871017"/>
    <w:rsid w:val="008E1A41"/>
    <w:rsid w:val="0095788B"/>
    <w:rsid w:val="00985F02"/>
    <w:rsid w:val="00A45A7E"/>
    <w:rsid w:val="00AA5ADC"/>
    <w:rsid w:val="00B01E20"/>
    <w:rsid w:val="00B5634E"/>
    <w:rsid w:val="00B651B7"/>
    <w:rsid w:val="00B749DE"/>
    <w:rsid w:val="00BB1E99"/>
    <w:rsid w:val="00C059E8"/>
    <w:rsid w:val="00C669F3"/>
    <w:rsid w:val="00DC6B51"/>
    <w:rsid w:val="00F027BC"/>
    <w:rsid w:val="00F622FB"/>
    <w:rsid w:val="00F66C3A"/>
    <w:rsid w:val="00FE08D5"/>
    <w:rsid w:val="0A8B51E5"/>
    <w:rsid w:val="0AE2247F"/>
    <w:rsid w:val="12CB6EC3"/>
    <w:rsid w:val="14916519"/>
    <w:rsid w:val="275D7B22"/>
    <w:rsid w:val="290C008B"/>
    <w:rsid w:val="30BD2F8B"/>
    <w:rsid w:val="351D1F30"/>
    <w:rsid w:val="363B6FAA"/>
    <w:rsid w:val="3F2772D3"/>
    <w:rsid w:val="73400172"/>
    <w:rsid w:val="79456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B5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6442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644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442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64428D"/>
    <w:rPr>
      <w:b/>
      <w:bCs/>
    </w:rPr>
  </w:style>
  <w:style w:type="character" w:customStyle="1" w:styleId="Char0">
    <w:name w:val="页眉 Char"/>
    <w:basedOn w:val="a0"/>
    <w:link w:val="a4"/>
    <w:uiPriority w:val="99"/>
    <w:semiHidden/>
    <w:rsid w:val="0064428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64428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6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413</Characters>
  <Application>Microsoft Office Word</Application>
  <DocSecurity>0</DocSecurity>
  <Lines>3</Lines>
  <Paragraphs>1</Paragraphs>
  <ScaleCrop>false</ScaleCrop>
  <Company>HP Inc.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</dc:creator>
  <cp:lastModifiedBy>ASUS</cp:lastModifiedBy>
  <cp:revision>27</cp:revision>
  <cp:lastPrinted>2021-03-22T03:07:00Z</cp:lastPrinted>
  <dcterms:created xsi:type="dcterms:W3CDTF">2021-03-22T01:55:00Z</dcterms:created>
  <dcterms:modified xsi:type="dcterms:W3CDTF">2021-03-22T12:04:00Z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