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b/>
          <w:sz w:val="28"/>
        </w:rPr>
      </w:pPr>
      <w:r>
        <w:rPr>
          <w:rFonts w:hint="eastAsia"/>
          <w:b/>
          <w:sz w:val="28"/>
          <w:lang w:val="en-US" w:eastAsia="zh-CN"/>
        </w:rPr>
        <w:t>智能监测运维管理系统</w:t>
      </w:r>
      <w:r>
        <w:rPr>
          <w:b/>
          <w:sz w:val="28"/>
        </w:rPr>
        <w:t>参数</w:t>
      </w:r>
    </w:p>
    <w:p>
      <w:pPr>
        <w:pStyle w:val="2"/>
      </w:pPr>
      <w:r>
        <w:rPr>
          <w:rFonts w:hint="eastAsia"/>
        </w:rPr>
        <w:t>基本要求</w:t>
      </w:r>
    </w:p>
    <w:p>
      <w:pPr>
        <w:rPr>
          <w:rFonts w:ascii="宋体" w:hAnsi="宋体" w:cs="宋体"/>
        </w:rPr>
      </w:pPr>
      <w:r>
        <w:rPr>
          <w:rFonts w:hint="eastAsia" w:ascii="宋体" w:hAnsi="宋体" w:cs="宋体"/>
        </w:rPr>
        <w:t>★1、国</w:t>
      </w:r>
      <w:r>
        <w:rPr>
          <w:rFonts w:hint="eastAsia" w:ascii="宋体" w:hAnsi="宋体" w:cs="宋体"/>
          <w:lang w:val="en-US" w:eastAsia="zh-CN"/>
        </w:rPr>
        <w:t>内</w:t>
      </w:r>
      <w:r>
        <w:rPr>
          <w:rFonts w:hint="eastAsia" w:ascii="宋体" w:hAnsi="宋体" w:cs="宋体"/>
        </w:rPr>
        <w:t>自主</w:t>
      </w:r>
      <w:r>
        <w:rPr>
          <w:rFonts w:hint="eastAsia" w:ascii="宋体" w:hAnsi="宋体" w:cs="宋体"/>
          <w:lang w:val="en-US" w:eastAsia="zh-CN"/>
        </w:rPr>
        <w:t>研发</w:t>
      </w:r>
      <w:r>
        <w:rPr>
          <w:rFonts w:hint="eastAsia" w:ascii="宋体" w:hAnsi="宋体" w:cs="宋体"/>
        </w:rPr>
        <w:t>，不接受国外品牌或合资类品牌。需提供所投软件的著作权证书。</w:t>
      </w:r>
    </w:p>
    <w:p>
      <w:pPr>
        <w:rPr>
          <w:rFonts w:ascii="宋体" w:hAnsi="宋体" w:cs="宋体"/>
        </w:rPr>
      </w:pPr>
      <w:r>
        <w:rPr>
          <w:rFonts w:hint="eastAsia" w:ascii="宋体" w:hAnsi="宋体" w:cs="宋体"/>
        </w:rPr>
        <w:t>2、必须</w:t>
      </w:r>
      <w:r>
        <w:rPr>
          <w:rFonts w:hint="eastAsia" w:ascii="宋体" w:hAnsi="宋体" w:cs="宋体"/>
          <w:lang w:val="en-US" w:eastAsia="zh-CN"/>
        </w:rPr>
        <w:t>是</w:t>
      </w:r>
      <w:r>
        <w:rPr>
          <w:rFonts w:hint="eastAsia" w:ascii="宋体" w:hAnsi="宋体" w:cs="宋体"/>
        </w:rPr>
        <w:t>完全独立自主研发，不能基于开源软件修改或使用开源软件为内核。</w:t>
      </w:r>
    </w:p>
    <w:p>
      <w:pPr>
        <w:rPr>
          <w:rFonts w:ascii="宋体" w:hAnsi="宋体" w:cs="宋体"/>
        </w:rPr>
      </w:pPr>
      <w:r>
        <w:rPr>
          <w:rFonts w:hint="eastAsia" w:ascii="宋体" w:hAnsi="宋体" w:cs="宋体"/>
        </w:rPr>
        <w:t>★3、基于设备独立的带外管理口直接对设备硬件运行情况进行监控，不依赖操作系统，不能在被监控设备上安装任何代理、客户端或插件。</w:t>
      </w:r>
    </w:p>
    <w:p>
      <w:pPr>
        <w:pStyle w:val="2"/>
      </w:pPr>
      <w:r>
        <w:rPr>
          <w:rFonts w:hint="eastAsia"/>
        </w:rPr>
        <w:t>部署要求</w:t>
      </w:r>
    </w:p>
    <w:p>
      <w:pPr>
        <w:pStyle w:val="3"/>
      </w:pPr>
      <w:r>
        <w:rPr>
          <w:rFonts w:hint="eastAsia"/>
        </w:rPr>
        <w:t>开源系统环境部署</w:t>
      </w:r>
    </w:p>
    <w:p>
      <w:r>
        <w:rPr>
          <w:rFonts w:hint="eastAsia"/>
        </w:rPr>
        <w:t>★应用系统要求支持部署在开源的Linux操作系统及开源中间件环境。应用系统部署需支持开源数据库，不得采用国外品牌商业版数据库。</w:t>
      </w:r>
    </w:p>
    <w:p>
      <w:pPr>
        <w:pStyle w:val="3"/>
      </w:pPr>
      <w:r>
        <w:rPr>
          <w:rFonts w:hint="eastAsia"/>
        </w:rPr>
        <w:t>国产系统兼容</w:t>
      </w:r>
    </w:p>
    <w:p>
      <w:r>
        <w:rPr>
          <w:rFonts w:hint="eastAsia"/>
        </w:rPr>
        <w:t>应用系统要求支持部署适配在国产信创操作系统环境上。要求提供但不限于银河麒麟操作系统、UOS操作系统等需提供至少2个国产信创操作系统兼容性证书。</w:t>
      </w:r>
    </w:p>
    <w:p>
      <w:pPr>
        <w:pStyle w:val="3"/>
      </w:pPr>
      <w:r>
        <w:t>国产数据库兼容</w:t>
      </w:r>
    </w:p>
    <w:p>
      <w:r>
        <w:rPr>
          <w:rFonts w:hint="eastAsia"/>
        </w:rPr>
        <w:t>应用系统要求支持部署适配在国产信创数据库环境上。要求支持两种以上国产数据库环境部署。要求提供但不限于TiDB、GoldenDB等至少2个国产信创数据库兼容性认证证书。</w:t>
      </w:r>
    </w:p>
    <w:p>
      <w:pPr>
        <w:pStyle w:val="3"/>
      </w:pPr>
      <w:r>
        <w:rPr>
          <w:rFonts w:hint="eastAsia"/>
        </w:rPr>
        <w:t>国产中间件兼容</w:t>
      </w:r>
    </w:p>
    <w:p>
      <w:r>
        <w:rPr>
          <w:rFonts w:hint="eastAsia"/>
        </w:rPr>
        <w:t>应用系统要求支持部署适配在国产信创中间件环境上。要求提供但不限于东方通等国产中间件兼容性认证证书。</w:t>
      </w:r>
    </w:p>
    <w:p>
      <w:pPr>
        <w:pStyle w:val="3"/>
      </w:pPr>
      <w:r>
        <w:t>国产硬件平台兼容</w:t>
      </w:r>
    </w:p>
    <w:p>
      <w:r>
        <w:rPr>
          <w:rFonts w:hint="eastAsia"/>
        </w:rPr>
        <w:t>应用系统要求支持部署适配在国产信创硬件平台环境上。要求提供但不限于联想、浪潮、华为等国产服务器平台兼容性认证证书。</w:t>
      </w:r>
    </w:p>
    <w:p>
      <w:pPr>
        <w:pStyle w:val="2"/>
      </w:pPr>
      <w:r>
        <w:rPr>
          <w:rFonts w:hint="eastAsia"/>
        </w:rPr>
        <w:t>分布式高可用</w:t>
      </w:r>
    </w:p>
    <w:p>
      <w:r>
        <w:rPr>
          <w:rFonts w:hint="eastAsia"/>
        </w:rPr>
        <w:t>系统支持多分支集中管理。通过一套软件可实现分别位于总部和多处分公司的服务器的统一监控和故障告警，所有监控内容通过统一的Portal展现，支持多个‘数据采集节点’的数据统一展现，且支持平滑升级扩容。系统平台和数据库均支持HA，保证服务的高度可用性。</w:t>
      </w:r>
    </w:p>
    <w:p>
      <w:pPr>
        <w:pStyle w:val="2"/>
      </w:pPr>
      <w:r>
        <w:t>数据展现</w:t>
      </w:r>
    </w:p>
    <w:p>
      <w:pPr>
        <w:pStyle w:val="3"/>
      </w:pPr>
      <w:r>
        <w:rPr>
          <w:rFonts w:hint="eastAsia"/>
        </w:rPr>
        <w:t>Raid配置</w:t>
      </w:r>
    </w:p>
    <w:p>
      <w:r>
        <w:rPr>
          <w:rFonts w:hint="eastAsia"/>
        </w:rPr>
        <w:t>支持一键获取所有设备的RAID配置信息。清晰展示阵列卡、物理磁盘、逻辑磁盘的关系。并且提供专项RAID配置对应表。要求提供软件截图证明。</w:t>
      </w:r>
    </w:p>
    <w:p>
      <w:pPr>
        <w:pStyle w:val="3"/>
      </w:pPr>
      <w:r>
        <w:t>网络拓扑</w:t>
      </w:r>
    </w:p>
    <w:p>
      <w:r>
        <w:rPr>
          <w:rFonts w:hint="eastAsia"/>
        </w:rPr>
        <w:t>支持自动生成网络拓扑图，拓扑图可以自由拖动，可自定义拓扑图排列方式，可以清晰展示上下游设备关联关系。</w:t>
      </w:r>
    </w:p>
    <w:p>
      <w:pPr>
        <w:pStyle w:val="3"/>
      </w:pPr>
      <w:r>
        <w:t>个人工作台</w:t>
      </w:r>
    </w:p>
    <w:p>
      <w:r>
        <w:rPr>
          <w:rFonts w:hint="eastAsia"/>
        </w:rPr>
        <w:t>1、功能视角：以运维人员的视角，综合展示IT设备、基础软件和业务系统等资源运行情况、性能状况、各类指标TOP分析等内容；</w:t>
      </w:r>
    </w:p>
    <w:p>
      <w:r>
        <w:rPr>
          <w:rFonts w:hint="eastAsia"/>
        </w:rPr>
        <w:t>2、丰富图表：通过饼图、柱状图、曲线图等可视化功能使部门领导、管理者、运维人员和值班人员能迅速掌握整体IT设备运行状态；</w:t>
      </w:r>
    </w:p>
    <w:p>
      <w:r>
        <w:rPr>
          <w:rFonts w:hint="eastAsia"/>
        </w:rPr>
        <w:t>3、上述图表可支持自定义。</w:t>
      </w:r>
    </w:p>
    <w:p>
      <w:pPr>
        <w:pStyle w:val="3"/>
      </w:pPr>
      <w:r>
        <w:t>机房展现</w:t>
      </w:r>
    </w:p>
    <w:p>
      <w:r>
        <w:rPr>
          <w:rFonts w:hint="eastAsia"/>
        </w:rPr>
        <w:t>1、支持设备分类统计，包括：按类型和纳管状态分类、按设备状态分类、按告警级别分类、按品牌分类、按品牌和状态分类、按告警部件分类等。</w:t>
      </w:r>
    </w:p>
    <w:p>
      <w:r>
        <w:rPr>
          <w:rFonts w:hint="eastAsia"/>
        </w:rPr>
        <w:t>2、支持机房可视化展示，支持按机房、机架、设备，可视化展现机房、机架、设备的运行情况。</w:t>
      </w:r>
    </w:p>
    <w:p>
      <w:r>
        <w:rPr>
          <w:rFonts w:hint="eastAsia"/>
        </w:rPr>
        <w:t>★3、能够以单柜以及整列的方式展示机柜立面图。要求提供软件截图证明。</w:t>
      </w:r>
    </w:p>
    <w:p>
      <w:pPr>
        <w:pStyle w:val="3"/>
      </w:pPr>
      <w:r>
        <w:t>业务展现</w:t>
      </w:r>
    </w:p>
    <w:p>
      <w:r>
        <w:rPr>
          <w:rFonts w:hint="eastAsia"/>
        </w:rPr>
        <w:t>1、支持展现业务的总体运行情况，包括：当天业务新增告警设备数、业务告警TOP10等信息。</w:t>
      </w:r>
    </w:p>
    <w:p>
      <w:r>
        <w:rPr>
          <w:rFonts w:hint="eastAsia"/>
        </w:rPr>
        <w:t>2、支持以拓扑的形式展示业务与被管理设备之间的关系。</w:t>
      </w:r>
    </w:p>
    <w:p>
      <w:pPr>
        <w:pStyle w:val="3"/>
      </w:pPr>
      <w:r>
        <w:t>大屏展现</w:t>
      </w:r>
    </w:p>
    <w:p>
      <w:r>
        <w:rPr>
          <w:rFonts w:hint="eastAsia"/>
        </w:rPr>
        <w:t>1、支持大屏展现功能，用户可以自定义“大屏标题”、“屏间刷新频率”、“报表数据项”等。</w:t>
      </w:r>
    </w:p>
    <w:p>
      <w:r>
        <w:rPr>
          <w:rFonts w:hint="eastAsia"/>
        </w:rPr>
        <w:t>2、支持从综合、监测、机房、机柜、资产、设备和能耗等多个角度展现数据中心IT基础设施运行情况，页面有动态效果。要求至少提供10张大屏视图和数据。</w:t>
      </w:r>
    </w:p>
    <w:p>
      <w:pPr>
        <w:pStyle w:val="2"/>
      </w:pPr>
      <w:r>
        <w:rPr>
          <w:rFonts w:hint="eastAsia"/>
        </w:rPr>
        <w:t>资产管理</w:t>
      </w:r>
    </w:p>
    <w:p>
      <w:pPr>
        <w:pStyle w:val="3"/>
      </w:pPr>
      <w:r>
        <w:t>资产管理</w:t>
      </w:r>
    </w:p>
    <w:p>
      <w:r>
        <w:rPr>
          <w:rFonts w:hint="eastAsia"/>
        </w:rPr>
        <w:t>1、支持按照多种不同角度统计展现设备资产、软件资产、备件、网络资源（交换机端口、IP）等资产信息。</w:t>
      </w:r>
    </w:p>
    <w:p>
      <w:r>
        <w:rPr>
          <w:rFonts w:hint="eastAsia"/>
        </w:rPr>
        <w:t>2、支持远程资产信息自动采集，达到资产管理和配置信息自动更新的目的，提高设备信息维护的效率；</w:t>
      </w:r>
    </w:p>
    <w:p>
      <w:r>
        <w:rPr>
          <w:rFonts w:hint="eastAsia"/>
        </w:rPr>
        <w:t>3、能够通过自动发现、手工导入批量发现和策略定时自动发现的方式进行资产发现和监测创建。</w:t>
      </w:r>
    </w:p>
    <w:p>
      <w:r>
        <w:rPr>
          <w:rFonts w:hint="eastAsia"/>
        </w:rPr>
        <w:t>4、支持定时扫描指定IP地址段发现遗漏设备并一键创建资产和监测。</w:t>
      </w:r>
    </w:p>
    <w:p>
      <w:pPr>
        <w:pStyle w:val="3"/>
      </w:pPr>
      <w:r>
        <w:t>设备资产</w:t>
      </w:r>
    </w:p>
    <w:p>
      <w:r>
        <w:rPr>
          <w:rFonts w:hint="eastAsia"/>
        </w:rPr>
        <w:t>1、支持按设备全生命周期方式对设备进行统一管理，包括：待上线、已上线、已下线、已报废等。</w:t>
      </w:r>
    </w:p>
    <w:p>
      <w:r>
        <w:rPr>
          <w:rFonts w:hint="eastAsia"/>
        </w:rPr>
        <w:t>2、支持设备上线、导入、导出、转移、删除、添加监测等操作。支持模糊查询和多个条件组合精确查询。支持批量修改设备的责任人、部门等信息。</w:t>
      </w:r>
    </w:p>
    <w:p>
      <w:r>
        <w:rPr>
          <w:rFonts w:hint="eastAsia"/>
        </w:rPr>
        <w:t>3、支持对单个设备的资产信息进行统一管理，包括：基本信息、硬件配置、网络配置、采购与维保、管理信息和变更信息。支持自动采集设备SN号、CPU、内存、磁盘、电源、风扇等硬件配置信息。</w:t>
      </w:r>
    </w:p>
    <w:p>
      <w:pPr>
        <w:pStyle w:val="3"/>
      </w:pPr>
      <w:r>
        <w:t>机房机架</w:t>
      </w:r>
    </w:p>
    <w:p>
      <w:r>
        <w:rPr>
          <w:rFonts w:hint="eastAsia"/>
        </w:rPr>
        <w:t>支持对数据中心、机房、机架、配线架等资源进行统一管理，支持添加、删除、修改和导入等操作。</w:t>
      </w:r>
    </w:p>
    <w:p>
      <w:pPr>
        <w:pStyle w:val="3"/>
      </w:pPr>
      <w:r>
        <w:rPr>
          <w:rFonts w:hint="eastAsia"/>
        </w:rPr>
        <w:t>业务资产</w:t>
      </w:r>
    </w:p>
    <w:p>
      <w:r>
        <w:rPr>
          <w:rFonts w:hint="eastAsia"/>
        </w:rPr>
        <w:t>1、支持按照业务系统进行设备的分类统一管理。</w:t>
      </w:r>
    </w:p>
    <w:p>
      <w:r>
        <w:rPr>
          <w:rFonts w:hint="eastAsia"/>
        </w:rPr>
        <w:t>2、一台设备可以通过加入不同的业务分类，形成多角度的设备管理。</w:t>
      </w:r>
    </w:p>
    <w:p>
      <w:pPr>
        <w:pStyle w:val="3"/>
      </w:pPr>
      <w:r>
        <w:t>备件信息</w:t>
      </w:r>
    </w:p>
    <w:p>
      <w:r>
        <w:rPr>
          <w:rFonts w:hint="eastAsia"/>
        </w:rPr>
        <w:t>1、支持对设备备件进行统一管理，支持单个或批量入库。支持库存备件进行模糊或精确查询。</w:t>
      </w:r>
    </w:p>
    <w:p>
      <w:r>
        <w:rPr>
          <w:rFonts w:hint="eastAsia"/>
        </w:rPr>
        <w:t>2、支持保存入库和出库记录。</w:t>
      </w:r>
    </w:p>
    <w:p>
      <w:pPr>
        <w:pStyle w:val="3"/>
      </w:pPr>
      <w:r>
        <w:t>保修管理</w:t>
      </w:r>
    </w:p>
    <w:p>
      <w:r>
        <w:rPr>
          <w:rFonts w:hint="eastAsia"/>
        </w:rPr>
        <w:t>★1、支持保修管理功能：支持实现对设备过保时间的提醒和信息管理功能，支持续保信息管理。可根据已过保的设备、将过保的设备、正常设备等不同维度进行数据筛选和显示。要求提供软件截图证明。</w:t>
      </w:r>
    </w:p>
    <w:p>
      <w:r>
        <w:rPr>
          <w:rFonts w:hint="eastAsia"/>
        </w:rPr>
        <w:t>2、支持通过网络自动向IT设备原厂商，查询IBM、HP、Dell、华为、浪潮等x86服务器的维保时间和服务内容。</w:t>
      </w:r>
    </w:p>
    <w:p>
      <w:r>
        <w:rPr>
          <w:rFonts w:hint="eastAsia"/>
        </w:rPr>
        <w:t>3、支持批量数据导入导出。</w:t>
      </w:r>
    </w:p>
    <w:p>
      <w:pPr>
        <w:pStyle w:val="3"/>
      </w:pPr>
      <w:r>
        <w:rPr>
          <w:rFonts w:hint="eastAsia"/>
        </w:rPr>
        <w:t>变更管理</w:t>
      </w:r>
    </w:p>
    <w:p>
      <w:r>
        <w:rPr>
          <w:rFonts w:hint="eastAsia"/>
        </w:rPr>
        <w:t>1、支持对设备的变更信息进行统一管理，包括：部件变更、位置变更、网络配置变更、信息变更、维保变更、序列号变更等。</w:t>
      </w:r>
    </w:p>
    <w:p>
      <w:r>
        <w:rPr>
          <w:rFonts w:hint="eastAsia"/>
        </w:rPr>
        <w:t>2、支持模糊或多个条件组合精确搜索设备变更信息。</w:t>
      </w:r>
    </w:p>
    <w:p>
      <w:pPr>
        <w:pStyle w:val="3"/>
      </w:pPr>
      <w:r>
        <w:rPr>
          <w:rFonts w:hint="eastAsia"/>
        </w:rPr>
        <w:t>网络资源</w:t>
      </w:r>
    </w:p>
    <w:p>
      <w:r>
        <w:rPr>
          <w:rFonts w:hint="eastAsia"/>
        </w:rPr>
        <w:t>1、支持对IP资源进行统一管理，实现IP池、IP段、IP资源的统一管理。</w:t>
      </w:r>
    </w:p>
    <w:p>
      <w:r>
        <w:rPr>
          <w:rFonts w:hint="eastAsia"/>
        </w:rPr>
        <w:t>2、支持自动检测IP是否已占用或空闲，并统计不同IP段的IP利用率。</w:t>
      </w:r>
    </w:p>
    <w:p>
      <w:r>
        <w:rPr>
          <w:rFonts w:hint="eastAsia"/>
        </w:rPr>
        <w:t>3、支持IP与MAC对应关系自动发现。</w:t>
      </w:r>
    </w:p>
    <w:p>
      <w:r>
        <w:rPr>
          <w:rFonts w:hint="eastAsia"/>
        </w:rPr>
        <w:t>3、以上要求提供软件截图证明。</w:t>
      </w:r>
    </w:p>
    <w:p>
      <w:pPr>
        <w:pStyle w:val="3"/>
      </w:pPr>
      <w:r>
        <w:t>采购与验收</w:t>
      </w:r>
    </w:p>
    <w:p>
      <w:r>
        <w:rPr>
          <w:rFonts w:hint="eastAsia"/>
        </w:rPr>
        <w:t>1、支持对采购订单和合同信息进行统一管理，包括：新增、删除、搜索、导出等功能。</w:t>
      </w:r>
    </w:p>
    <w:p>
      <w:r>
        <w:rPr>
          <w:rFonts w:hint="eastAsia"/>
        </w:rPr>
        <w:t>2、支持对X86服务器进行到货验收核对部件信息，自动确认设备和采购订单部件规格型号是否相符；支持对验收成功和不成功的设备生成报告。</w:t>
      </w:r>
    </w:p>
    <w:p>
      <w:r>
        <w:rPr>
          <w:rFonts w:hint="eastAsia"/>
        </w:rPr>
        <w:t>3、以上要求提供软件截图证明。</w:t>
      </w:r>
    </w:p>
    <w:p>
      <w:pPr>
        <w:pStyle w:val="3"/>
      </w:pPr>
      <w:r>
        <w:rPr>
          <w:rFonts w:hint="eastAsia"/>
        </w:rPr>
        <w:t>资产设置</w:t>
      </w:r>
    </w:p>
    <w:p>
      <w:r>
        <w:rPr>
          <w:rFonts w:hint="eastAsia"/>
        </w:rPr>
        <w:t>1、支持对设备、部件、厂商、操作系统等信息进行维护。</w:t>
      </w:r>
    </w:p>
    <w:p>
      <w:r>
        <w:rPr>
          <w:rFonts w:hint="eastAsia"/>
        </w:rPr>
        <w:t>2、支持用户自定义拓展资产字段。</w:t>
      </w:r>
    </w:p>
    <w:p>
      <w:r>
        <w:rPr>
          <w:rFonts w:hint="eastAsia"/>
        </w:rPr>
        <w:t>3、支持检查资产信息的完整性，用户可以自定义完整性的标准。</w:t>
      </w:r>
    </w:p>
    <w:p>
      <w:r>
        <w:rPr>
          <w:rFonts w:hint="eastAsia"/>
        </w:rPr>
        <w:t>4、支持对设备的生命期限进行管理，当设备快达到服役期时主动提醒管理员。</w:t>
      </w:r>
    </w:p>
    <w:p>
      <w:pPr>
        <w:pStyle w:val="2"/>
      </w:pPr>
      <w:r>
        <w:rPr>
          <w:rFonts w:hint="eastAsia"/>
        </w:rPr>
        <w:t>远程管理</w:t>
      </w:r>
    </w:p>
    <w:p>
      <w:pPr>
        <w:pStyle w:val="3"/>
      </w:pPr>
      <w:r>
        <w:rPr>
          <w:rFonts w:hint="eastAsia"/>
        </w:rPr>
        <w:t>K</w:t>
      </w:r>
      <w:r>
        <w:t>VM管理</w:t>
      </w:r>
    </w:p>
    <w:p>
      <w:r>
        <w:rPr>
          <w:rFonts w:hint="eastAsia"/>
        </w:rPr>
        <w:t>1、支持跨厂商、多类型设备统一管理；</w:t>
      </w:r>
    </w:p>
    <w:p>
      <w:r>
        <w:rPr>
          <w:rFonts w:hint="eastAsia"/>
        </w:rPr>
        <w:t>2、支持远程KVM管理：通过远程KVM的功能提供一个图形远程控制台，能够通过管理机的显示器、键盘和鼠标来完全控制和操作服务器。在操作系统离线时，进行远程诊断，复位系统和远程观察复位过程；</w:t>
      </w:r>
    </w:p>
    <w:p>
      <w:r>
        <w:rPr>
          <w:rFonts w:hint="eastAsia"/>
        </w:rPr>
        <w:t>3、支持虚拟媒体功能：通过网络的传输方式,将虚拟媒体(U盘虚拟、光盘虚拟）转换为可识别的数字信号，将其挂载在目标端服务器上。采用该技术能够对操作系统和驱动程序进行远程安装，并对 ROM进行远程更新；</w:t>
      </w:r>
    </w:p>
    <w:p>
      <w:r>
        <w:rPr>
          <w:rFonts w:hint="eastAsia"/>
        </w:rPr>
        <w:t>4、支持多用户访问，且不限制并发访问用户数。</w:t>
      </w:r>
    </w:p>
    <w:p>
      <w:pPr>
        <w:pStyle w:val="3"/>
      </w:pPr>
      <w:r>
        <w:rPr>
          <w:rFonts w:hint="eastAsia"/>
        </w:rPr>
        <w:t>电源控制</w:t>
      </w:r>
    </w:p>
    <w:p>
      <w:r>
        <w:rPr>
          <w:rFonts w:hint="eastAsia"/>
        </w:rPr>
        <w:t xml:space="preserve">1、支持对服务器进行带外远程开机、关机和重启操作控制； </w:t>
      </w:r>
    </w:p>
    <w:p>
      <w:r>
        <w:rPr>
          <w:rFonts w:hint="eastAsia"/>
        </w:rPr>
        <w:t>2、支持对多设备批量操作。</w:t>
      </w:r>
    </w:p>
    <w:p>
      <w:r>
        <w:rPr>
          <w:rFonts w:hint="eastAsia"/>
        </w:rPr>
        <w:t>3、以上要求提供软件截图证明。</w:t>
      </w:r>
    </w:p>
    <w:p>
      <w:pPr>
        <w:pStyle w:val="3"/>
      </w:pPr>
      <w:r>
        <w:rPr>
          <w:rFonts w:hint="eastAsia"/>
        </w:rPr>
        <w:t>vKVM其他特性要求</w:t>
      </w:r>
    </w:p>
    <w:p>
      <w:r>
        <w:rPr>
          <w:rFonts w:hint="eastAsia"/>
        </w:rPr>
        <w:t>1、支持通过H5方式进行KVM管理，不依赖于JAVA程序，无java或其他控件。</w:t>
      </w:r>
    </w:p>
    <w:p>
      <w:r>
        <w:rPr>
          <w:rFonts w:hint="eastAsia"/>
        </w:rPr>
        <w:t>2、支持Web和vKVM管理客户端两种访问模式。vKVM管理客户端具有一定的灾备功能，当系统Server端宕机时，vKVM管理客户端还可以独立运行。</w:t>
      </w:r>
    </w:p>
    <w:p>
      <w:r>
        <w:rPr>
          <w:rFonts w:hint="eastAsia"/>
        </w:rPr>
        <w:t>3、支持vKVM穿透功能：操作终端与目标主机带外网络不可达情况下，在堡垒机环境中可通过系统平台页面转发vkvm会话连接至目标主机。要求提供Kvm穿透功能设置页面软件截图证明。</w:t>
      </w:r>
    </w:p>
    <w:p>
      <w:pPr>
        <w:pStyle w:val="2"/>
      </w:pPr>
      <w:r>
        <w:t>监测管理</w:t>
      </w:r>
    </w:p>
    <w:p>
      <w:pPr>
        <w:pStyle w:val="3"/>
      </w:pPr>
      <w:r>
        <w:rPr>
          <w:rFonts w:hint="eastAsia"/>
        </w:rPr>
        <w:t>信创生态支持</w:t>
      </w:r>
    </w:p>
    <w:p>
      <w:r>
        <w:rPr>
          <w:rFonts w:hint="eastAsia"/>
        </w:rPr>
        <w:t xml:space="preserve">1、国产服务器：支持华为、曙光、浪潮、中兴、联想服务器的适配支持，需提供适配兼容性证书。 </w:t>
      </w:r>
    </w:p>
    <w:p>
      <w:r>
        <w:rPr>
          <w:rFonts w:hint="eastAsia"/>
        </w:rPr>
        <w:t>2、国产存储：支持柏</w:t>
      </w:r>
      <w:r>
        <w:rPr>
          <w:rFonts w:hint="eastAsia" w:ascii="宋体" w:hAnsi="宋体" w:cs="宋体"/>
          <w:szCs w:val="21"/>
        </w:rPr>
        <w:t>柏科数据、宏衫、华为、中兴、中科曙光、浪潮</w:t>
      </w:r>
      <w:r>
        <w:rPr>
          <w:rFonts w:hint="eastAsia"/>
        </w:rPr>
        <w:t>等存储监控。</w:t>
      </w:r>
    </w:p>
    <w:p>
      <w:r>
        <w:rPr>
          <w:rFonts w:hint="eastAsia"/>
        </w:rPr>
        <w:t>3、网络及安全设备：支持</w:t>
      </w:r>
      <w:r>
        <w:rPr>
          <w:rFonts w:hint="eastAsia" w:ascii="宋体" w:hAnsi="宋体" w:cs="宋体"/>
          <w:szCs w:val="21"/>
        </w:rPr>
        <w:t>启明星辰、深信服、山石网科、360网康、迈普、神州数码、锐捷、天融信、迪普等</w:t>
      </w:r>
      <w:r>
        <w:rPr>
          <w:rFonts w:hint="eastAsia"/>
        </w:rPr>
        <w:t>网络设备监控。</w:t>
      </w:r>
    </w:p>
    <w:p>
      <w:pPr>
        <w:pStyle w:val="3"/>
      </w:pPr>
      <w:r>
        <w:rPr>
          <w:rFonts w:hint="eastAsia"/>
        </w:rPr>
        <w:t>监控兼容性要求</w:t>
      </w:r>
    </w:p>
    <w:p>
      <w:r>
        <w:rPr>
          <w:rFonts w:hint="eastAsia"/>
        </w:rPr>
        <w:t>支持以下设备类型及品牌的监控，以实现有效替代人工机房巡检，实时掌握硬件工作状态信息：</w:t>
      </w:r>
    </w:p>
    <w:p>
      <w:r>
        <w:rPr>
          <w:rFonts w:hint="eastAsia"/>
        </w:rPr>
        <w:t>1、X86服务器：支持IBM、HP、DELL、Huawei、Lenovo、Inspur、Sugon、H3C、nutanix等品牌；</w:t>
      </w:r>
    </w:p>
    <w:p>
      <w:r>
        <w:rPr>
          <w:rFonts w:hint="eastAsia"/>
        </w:rPr>
        <w:t>2、刀箱&amp;刀片：支持IBM、HP、DELL、华为等品牌；</w:t>
      </w:r>
    </w:p>
    <w:p>
      <w:r>
        <w:rPr>
          <w:rFonts w:hint="eastAsia"/>
        </w:rPr>
        <w:t>3、小机：支持IBM、HP、Oracle等品牌；</w:t>
      </w:r>
    </w:p>
    <w:p>
      <w:r>
        <w:rPr>
          <w:rFonts w:hint="eastAsia"/>
        </w:rPr>
        <w:t>4、存储&amp;磁带库：支持IBM、HP、EMC、DELL、HDS、Sun、NetApp、昆腾、Rorke等品牌，支持对高端存储和虚拟化存储的监测，如：IBM V7000系列、IBM DS8000系列、EMC  DMX系列、EMC VMAX系列等监测；</w:t>
      </w:r>
    </w:p>
    <w:p>
      <w:r>
        <w:rPr>
          <w:rFonts w:hint="eastAsia"/>
        </w:rPr>
        <w:t>5、光纤交换机：支持Brocade、Cisco等品牌；</w:t>
      </w:r>
    </w:p>
    <w:p>
      <w:r>
        <w:rPr>
          <w:rFonts w:hint="eastAsia"/>
        </w:rPr>
        <w:t>6、特种设备：支持对Oracle Exadata、Stratus ftServer、Teradata、EMC RPA、Nutanix等特殊设备；</w:t>
      </w:r>
    </w:p>
    <w:p>
      <w:r>
        <w:rPr>
          <w:rFonts w:hint="eastAsia"/>
        </w:rPr>
        <w:t>7、动环设备：支持温湿度传感器、PDU、UPS、空调等动环设备监控；</w:t>
      </w:r>
    </w:p>
    <w:p>
      <w:r>
        <w:rPr>
          <w:rFonts w:hint="eastAsia"/>
        </w:rPr>
        <w:t>8、安防设备：支持360、AXIS、大华、海康、华为、三星、宇视、中兴等品牌摄像头的监控。</w:t>
      </w:r>
    </w:p>
    <w:p>
      <w:pPr>
        <w:pStyle w:val="3"/>
      </w:pPr>
      <w:r>
        <w:t>配置备份监测</w:t>
      </w:r>
    </w:p>
    <w:p>
      <w:r>
        <w:rPr>
          <w:rFonts w:hint="eastAsia"/>
        </w:rPr>
        <w:t>1、支持自定脚本对设备进行配置备份</w:t>
      </w:r>
    </w:p>
    <w:p>
      <w:r>
        <w:rPr>
          <w:rFonts w:hint="eastAsia"/>
        </w:rPr>
        <w:t>2、支持配置变更告警。</w:t>
      </w:r>
    </w:p>
    <w:p>
      <w:r>
        <w:rPr>
          <w:rFonts w:hint="eastAsia"/>
        </w:rPr>
        <w:t>3、要求提供上述功能软件截图。</w:t>
      </w:r>
    </w:p>
    <w:p>
      <w:pPr>
        <w:pStyle w:val="3"/>
      </w:pPr>
      <w:r>
        <w:t>自定义监测</w:t>
      </w:r>
    </w:p>
    <w:p>
      <w:r>
        <w:rPr>
          <w:rFonts w:hint="eastAsia"/>
        </w:rPr>
        <w:t>1、支持网络设备通过远程登录代理ping的方式进行广域网专线连通性监控。并且提供专项链路监控大屏</w:t>
      </w:r>
    </w:p>
    <w:p>
      <w:r>
        <w:rPr>
          <w:rFonts w:hint="eastAsia"/>
        </w:rPr>
        <w:t>2、支持NTP同步状态监控</w:t>
      </w:r>
    </w:p>
    <w:p>
      <w:r>
        <w:rPr>
          <w:rFonts w:hint="eastAsia"/>
        </w:rPr>
        <w:t>3、新增自定义监测器的批量管理，可提供脚本、SNMP、JDBC运行的功能，实现针对定制化的应用软件、网络设备、数据库的自定义监控。</w:t>
      </w:r>
    </w:p>
    <w:p>
      <w:r>
        <w:rPr>
          <w:rFonts w:hint="eastAsia"/>
        </w:rPr>
        <w:t>4、提供MIB浏览器，支持OID解析、MIB文件导入功能，提供更清晰地MIB库展示的能力。</w:t>
      </w:r>
    </w:p>
    <w:p>
      <w:pPr>
        <w:rPr>
          <w:rFonts w:hint="eastAsia"/>
        </w:rPr>
      </w:pPr>
      <w:r>
        <w:t>5</w:t>
      </w:r>
      <w:r>
        <w:rPr>
          <w:rFonts w:hint="eastAsia"/>
        </w:rPr>
        <w:t>、要求提供上述功能软件截图。</w:t>
      </w:r>
    </w:p>
    <w:p>
      <w:pPr>
        <w:pStyle w:val="2"/>
      </w:pPr>
      <w:r>
        <w:rPr>
          <w:rFonts w:hint="eastAsia"/>
        </w:rPr>
        <w:t>一键巡检</w:t>
      </w:r>
    </w:p>
    <w:p>
      <w:r>
        <w:rPr>
          <w:rFonts w:hint="eastAsia"/>
        </w:rPr>
        <w:t>1、支持设置巡检任务“一键巡检”“立即巡检”，支持选择巡检指标项、巡检设备。巡检结果可以自动通知相应的值班人员；</w:t>
      </w:r>
    </w:p>
    <w:p>
      <w:r>
        <w:rPr>
          <w:rFonts w:hint="eastAsia"/>
        </w:rPr>
        <w:t>2、支持查询巡检历史，页面展示巡检结果一览。</w:t>
      </w:r>
    </w:p>
    <w:p>
      <w:pPr>
        <w:pStyle w:val="2"/>
      </w:pPr>
      <w:r>
        <w:rPr>
          <w:rFonts w:hint="eastAsia"/>
        </w:rPr>
        <w:t>部件预警</w:t>
      </w:r>
    </w:p>
    <w:p>
      <w:r>
        <w:rPr>
          <w:rFonts w:hint="eastAsia"/>
        </w:rPr>
        <w:t>1、支持通设置部件预警监测功能，根据条件自动扫描提示风险部件，包含：部件预警一览、部件预警、预警设置等；</w:t>
      </w:r>
    </w:p>
    <w:p>
      <w:r>
        <w:rPr>
          <w:rFonts w:hint="eastAsia"/>
        </w:rPr>
        <w:t>2、支持按照不同维度展示部件预警监测的数据，包含：各类部件预警数量、各厂商部件预警数量、各机房部件预警数量；</w:t>
      </w:r>
    </w:p>
    <w:p>
      <w:r>
        <w:rPr>
          <w:rFonts w:hint="eastAsia"/>
        </w:rPr>
        <w:t>3、支持部件预警指标，包含：设备厂商、磁盘预警、电源预警、内存预警、CPU预警、网卡预警等；</w:t>
      </w:r>
    </w:p>
    <w:p>
      <w:r>
        <w:rPr>
          <w:rFonts w:hint="eastAsia"/>
        </w:rPr>
        <w:t>4、要求提供以上软件功能截图。</w:t>
      </w:r>
    </w:p>
    <w:p>
      <w:pPr>
        <w:pStyle w:val="2"/>
      </w:pPr>
      <w:r>
        <w:rPr>
          <w:rFonts w:hint="eastAsia"/>
        </w:rPr>
        <w:t>告警管理</w:t>
      </w:r>
    </w:p>
    <w:p>
      <w:pPr>
        <w:pStyle w:val="3"/>
      </w:pPr>
      <w:r>
        <w:t>告警展现</w:t>
      </w:r>
    </w:p>
    <w:p>
      <w:r>
        <w:rPr>
          <w:rFonts w:hint="eastAsia"/>
        </w:rPr>
        <w:t>支持监控告警功能：提供统一告警平台，集成不同地域不同节点产生的事件和告警，集成不同消息源的各自事件和告警。以不同颜色表示不同类型的事件及严重程度，在同一窗口显示事件的来源、时间、原因等详细信息。</w:t>
      </w:r>
    </w:p>
    <w:p>
      <w:pPr>
        <w:pStyle w:val="3"/>
      </w:pPr>
      <w:r>
        <w:t>通知规则</w:t>
      </w:r>
    </w:p>
    <w:p>
      <w:r>
        <w:rPr>
          <w:rFonts w:hint="eastAsia"/>
        </w:rPr>
        <w:t>1、支持告警过滤功能：管理员能够通过定义告警过滤条件和通知规则，订阅自己关心的告警信息；</w:t>
      </w:r>
    </w:p>
    <w:p>
      <w:r>
        <w:rPr>
          <w:rFonts w:hint="eastAsia"/>
        </w:rPr>
        <w:t>2、支持同型号、不同资源池设备的差异化监控策略配置；</w:t>
      </w:r>
    </w:p>
    <w:p>
      <w:r>
        <w:rPr>
          <w:rFonts w:hint="eastAsia"/>
        </w:rPr>
        <w:t>3、支持值班管理，当出现告警时可以自动通知相应的值班人员；</w:t>
      </w:r>
    </w:p>
    <w:p>
      <w:r>
        <w:rPr>
          <w:rFonts w:hint="eastAsia"/>
        </w:rPr>
        <w:t>4、支持通知合并发送和告警升级；</w:t>
      </w:r>
    </w:p>
    <w:p>
      <w:r>
        <w:rPr>
          <w:rFonts w:hint="eastAsia"/>
        </w:rPr>
        <w:t>5、支持用户自定义设置短信、邮件、微信、Syslog内容。</w:t>
      </w:r>
    </w:p>
    <w:p>
      <w:pPr>
        <w:pStyle w:val="3"/>
      </w:pPr>
      <w:r>
        <w:t>日志告警</w:t>
      </w:r>
    </w:p>
    <w:p>
      <w:r>
        <w:rPr>
          <w:rFonts w:hint="eastAsia"/>
        </w:rPr>
        <w:t>1、支持根据日志级别进行告警</w:t>
      </w:r>
    </w:p>
    <w:p>
      <w:r>
        <w:rPr>
          <w:rFonts w:hint="eastAsia"/>
        </w:rPr>
        <w:t>2、支持重复日志过滤</w:t>
      </w:r>
    </w:p>
    <w:p>
      <w:r>
        <w:rPr>
          <w:rFonts w:hint="eastAsia"/>
        </w:rPr>
        <w:t>3、支持自定义日志关键字告警</w:t>
      </w:r>
    </w:p>
    <w:p>
      <w:r>
        <w:rPr>
          <w:rFonts w:hint="eastAsia"/>
        </w:rPr>
        <w:t>4、支持自定义关键字，关闭处于告警的状态日志告警。</w:t>
      </w:r>
    </w:p>
    <w:p>
      <w:pPr>
        <w:pStyle w:val="3"/>
      </w:pPr>
      <w:r>
        <w:t>通知方式</w:t>
      </w:r>
    </w:p>
    <w:p>
      <w:r>
        <w:rPr>
          <w:rFonts w:hint="eastAsia"/>
        </w:rPr>
        <w:t>1、支持多种告警方式：支持通过邮件、声音、弹出窗口等多种告警方式，当告警发生时自动将信息发送出去提醒相关人员。</w:t>
      </w:r>
    </w:p>
    <w:p>
      <w:r>
        <w:rPr>
          <w:rFonts w:hint="eastAsia"/>
        </w:rPr>
        <w:t>2、告警提供Syslog接口，将监测的告警信息通过Syslog方式推送给第三方平台。支持同时推送给2个目标地址，支持选择推送编码GBK或UTF-8；</w:t>
      </w:r>
    </w:p>
    <w:p>
      <w:r>
        <w:rPr>
          <w:rFonts w:hint="eastAsia"/>
        </w:rPr>
        <w:t>3、可选微信、短信、电话、邮件、钉钉等告警方式。</w:t>
      </w:r>
    </w:p>
    <w:p>
      <w:pPr>
        <w:pStyle w:val="2"/>
      </w:pPr>
      <w:r>
        <w:rPr>
          <w:rFonts w:hint="eastAsia"/>
        </w:rPr>
        <w:t>能耗管理</w:t>
      </w:r>
    </w:p>
    <w:p>
      <w:pPr>
        <w:pStyle w:val="3"/>
      </w:pPr>
      <w:r>
        <w:t>机房能耗</w:t>
      </w:r>
    </w:p>
    <w:p>
      <w:r>
        <w:rPr>
          <w:rFonts w:hint="eastAsia"/>
        </w:rPr>
        <w:t>1、支持展现各机房的高温设备列表、当前功耗、空间使用情况。</w:t>
      </w:r>
    </w:p>
    <w:p>
      <w:r>
        <w:rPr>
          <w:rFonts w:hint="eastAsia"/>
        </w:rPr>
        <w:t>2、可视化展现机房每个机柜的功耗、温度、空间使用情况，当超过设置的阈值时产生告警。</w:t>
      </w:r>
    </w:p>
    <w:p>
      <w:pPr>
        <w:pStyle w:val="3"/>
      </w:pPr>
      <w:r>
        <w:t>机柜能耗</w:t>
      </w:r>
    </w:p>
    <w:p>
      <w:r>
        <w:rPr>
          <w:rFonts w:hint="eastAsia"/>
        </w:rPr>
        <w:t>1、支持展现各个机房中机柜的能耗情况，包括：每个机柜的当前功耗、进风口温度、出风口温度、当前电流、纳管数/设备总数、能耗告警设备数、已用U数/剩余U数。</w:t>
      </w:r>
    </w:p>
    <w:p>
      <w:r>
        <w:rPr>
          <w:rFonts w:hint="eastAsia"/>
        </w:rPr>
        <w:t>2、支持以实时柱状图等可视化方式在机柜立面实景图上展示每台设备能耗使用情况；</w:t>
      </w:r>
    </w:p>
    <w:p>
      <w:r>
        <w:rPr>
          <w:rFonts w:hint="eastAsia"/>
        </w:rPr>
        <w:t>3、支持通过结合机柜能耗和空间使用情况分析，实时在页面上展示机柜可用空间容量的评估信息；</w:t>
      </w:r>
    </w:p>
    <w:p>
      <w:pPr>
        <w:pStyle w:val="3"/>
      </w:pPr>
      <w:r>
        <w:t>设备能耗</w:t>
      </w:r>
    </w:p>
    <w:p>
      <w:r>
        <w:rPr>
          <w:rFonts w:hint="eastAsia"/>
        </w:rPr>
        <w:t>支持按机柜的方式，使用不同颜色直观的展现机柜中每个设备的能耗使用情况，显示内容包括：能耗监测状态、当前功耗、当前出风口温度、当前进风口温度、当前电流等信息。提供软件功能截图。</w:t>
      </w:r>
    </w:p>
    <w:p>
      <w:pPr>
        <w:pStyle w:val="3"/>
      </w:pPr>
      <w:r>
        <w:t>业务能耗</w:t>
      </w:r>
    </w:p>
    <w:p>
      <w:r>
        <w:rPr>
          <w:rFonts w:hint="eastAsia"/>
        </w:rPr>
        <w:t>支持按业务的视角，统计每个业务系统的当前功耗和年度已用功耗。</w:t>
      </w:r>
    </w:p>
    <w:p>
      <w:pPr>
        <w:pStyle w:val="3"/>
      </w:pPr>
      <w:r>
        <w:t>能耗告警</w:t>
      </w:r>
    </w:p>
    <w:p>
      <w:r>
        <w:rPr>
          <w:rFonts w:hint="eastAsia"/>
        </w:rPr>
        <w:t>支持对机房、机架、设备的能耗使用设置阈值，当超过阈值时自动产生告警提醒管理员。</w:t>
      </w:r>
    </w:p>
    <w:p>
      <w:pPr>
        <w:pStyle w:val="2"/>
      </w:pPr>
      <w:r>
        <w:t>数据分析</w:t>
      </w:r>
    </w:p>
    <w:p>
      <w:r>
        <w:rPr>
          <w:rFonts w:hint="eastAsia"/>
        </w:rPr>
        <w:t>1、报表类型管理：系统内置多种报表类型，包括：资产类、监测类；</w:t>
      </w:r>
    </w:p>
    <w:p>
      <w:r>
        <w:rPr>
          <w:rFonts w:hint="eastAsia"/>
        </w:rPr>
        <w:t>2、报表模板管理：用户可以基于报表类型，自定义报表模板。自定义内容包括：统计周期（日报、周报、月报、季报和年报）、报表数据项、统计方式、过滤条件、发送规则等。</w:t>
      </w:r>
    </w:p>
    <w:p>
      <w:r>
        <w:rPr>
          <w:rFonts w:hint="eastAsia"/>
        </w:rPr>
        <w:t>3、支持手工报表和定时报表，支持自定义报表发送规则。支持报表共享，或通过邮箱发送；</w:t>
      </w:r>
    </w:p>
    <w:p>
      <w:r>
        <w:rPr>
          <w:rFonts w:hint="eastAsia"/>
        </w:rPr>
        <w:t>4、统计对象集合管理：可以按资源视图、业务视图或机房视图进行分组管理。</w:t>
      </w:r>
    </w:p>
    <w:p>
      <w:r>
        <w:rPr>
          <w:rFonts w:hint="eastAsia"/>
        </w:rPr>
        <w:t>5、支持在线预览报表和导出报表。</w:t>
      </w:r>
    </w:p>
    <w:p>
      <w:pPr>
        <w:pStyle w:val="2"/>
      </w:pPr>
      <w:r>
        <w:t>带外控制管理</w:t>
      </w:r>
    </w:p>
    <w:p>
      <w:pPr>
        <w:pStyle w:val="3"/>
      </w:pPr>
      <w:r>
        <w:t>带外管理</w:t>
      </w:r>
    </w:p>
    <w:p>
      <w:r>
        <w:rPr>
          <w:rFonts w:hint="eastAsia"/>
        </w:rPr>
        <w:t>1、支持通过系统批量或定期创建、修改带外用户名密码，可定时进行密码管理，可设置相同密码、固定长度的随机密码。无需逐台登录设备带外管理界面进行操作。</w:t>
      </w:r>
    </w:p>
    <w:p>
      <w:r>
        <w:rPr>
          <w:rFonts w:hint="eastAsia"/>
        </w:rPr>
        <w:t>2、提供设备图形化带外控制台，无需编写命令脚本，提供统一配置界面即可对在线运行的单设备或多台设备批量进行NTP、VNC、IPMI、DHCP、SNMP、KVM等带外服务的开启关闭或参数配置。</w:t>
      </w:r>
    </w:p>
    <w:p>
      <w:r>
        <w:rPr>
          <w:rFonts w:hint="eastAsia"/>
        </w:rPr>
        <w:t>3、要求提供上述软件功能截图。</w:t>
      </w:r>
    </w:p>
    <w:p>
      <w:pPr>
        <w:pStyle w:val="3"/>
      </w:pPr>
      <w:r>
        <w:rPr>
          <w:rFonts w:hint="eastAsia"/>
        </w:rPr>
        <w:t>B</w:t>
      </w:r>
      <w:r>
        <w:t>IOS设置</w:t>
      </w:r>
    </w:p>
    <w:p>
      <w:r>
        <w:rPr>
          <w:rFonts w:hint="eastAsia"/>
        </w:rPr>
        <w:t>可进行BIOS设置模板，一键克隆设备BIOS配置参数。</w:t>
      </w:r>
    </w:p>
    <w:p>
      <w:pPr>
        <w:pStyle w:val="3"/>
      </w:pPr>
      <w:r>
        <w:t>固件版本管理</w:t>
      </w:r>
    </w:p>
    <w:p>
      <w:r>
        <w:rPr>
          <w:rFonts w:hint="eastAsia"/>
        </w:rPr>
        <w:t>1、可进行固件版本基线设定，细分带外固件版本管理、BIOS、UEFI固件版本、RAID卡、PCI卡、电源、网卡、磁盘的固件版本管理；</w:t>
      </w:r>
    </w:p>
    <w:p>
      <w:r>
        <w:rPr>
          <w:rFonts w:hint="eastAsia"/>
        </w:rPr>
        <w:t>2、能够根据策略对BIOS和BMC进行固件版本的定时更新、批量更新；</w:t>
      </w:r>
    </w:p>
    <w:p>
      <w:r>
        <w:rPr>
          <w:rFonts w:hint="eastAsia"/>
        </w:rPr>
        <w:t>3、要求提供上述软件功能截图。</w:t>
      </w:r>
    </w:p>
    <w:p>
      <w:pPr>
        <w:pStyle w:val="3"/>
      </w:pPr>
      <w:r>
        <w:t>介质管理</w:t>
      </w:r>
    </w:p>
    <w:p>
      <w:r>
        <w:rPr>
          <w:rFonts w:hint="eastAsia"/>
        </w:rPr>
        <w:t>可进行系统镜像的克隆、添加、删除等操作，并且可同步日志。</w:t>
      </w:r>
    </w:p>
    <w:p>
      <w:pPr>
        <w:pStyle w:val="3"/>
      </w:pPr>
      <w:r>
        <w:t>日志下载</w:t>
      </w:r>
    </w:p>
    <w:p>
      <w:r>
        <w:rPr>
          <w:rFonts w:hint="eastAsia"/>
        </w:rPr>
        <w:t>支持下载x86服务器硬件故障报修日志，如HP Active Health System，Dell  SupportAssist 、 H3C HDM SDS 、Huawei iBMC日志、Lenovo   FFDC 或Service Data等。</w:t>
      </w:r>
    </w:p>
    <w:p>
      <w:pPr>
        <w:pStyle w:val="2"/>
      </w:pPr>
      <w:r>
        <w:t>用户管理</w:t>
      </w:r>
    </w:p>
    <w:p>
      <w:pPr>
        <w:pStyle w:val="3"/>
      </w:pPr>
      <w:r>
        <w:t>用户管理</w:t>
      </w:r>
    </w:p>
    <w:p>
      <w:r>
        <w:rPr>
          <w:rFonts w:hint="eastAsia"/>
        </w:rPr>
        <w:t>1、用于用户的管理，包括新增/修改/禁用/删除用户账号，账号包含用户姓名、登录名、邮箱、密码、所属部门、角色。支持LDAP域账户同步</w:t>
      </w:r>
    </w:p>
    <w:p>
      <w:r>
        <w:rPr>
          <w:rFonts w:hint="eastAsia"/>
        </w:rPr>
        <w:t>2、用户权限应能够按照区域、部门、职能等业务模式进行灵活的组合配置。可将权限相同的用户放置于一个组内，进行集中的权限管理。支持按照多维度进行权限授权。系统具备多层多级的权限配置，保证系统使用安全性。</w:t>
      </w:r>
    </w:p>
    <w:p>
      <w:r>
        <w:rPr>
          <w:rFonts w:hint="eastAsia"/>
        </w:rPr>
        <w:t>3、系统可通过对用户登录的源IP进行限制，提高系统安全性。</w:t>
      </w:r>
    </w:p>
    <w:p>
      <w:pPr>
        <w:pStyle w:val="3"/>
      </w:pPr>
      <w:r>
        <w:rPr>
          <w:rFonts w:hint="eastAsia"/>
        </w:rPr>
        <w:t>角色管理</w:t>
      </w:r>
    </w:p>
    <w:p>
      <w:r>
        <w:rPr>
          <w:rFonts w:hint="eastAsia"/>
        </w:rPr>
        <w:t>新增、修改角色信息，分配权限用于分配给用户使用，用户账号登录系统会显示当前分配的权限。角色包括但不仅限于：查询用户、网络设备管理员、存储设备管理员、部门高经、系统管理员、服务器管理员等。</w:t>
      </w:r>
    </w:p>
    <w:p>
      <w:pPr>
        <w:pStyle w:val="2"/>
      </w:pPr>
      <w:r>
        <w:t>知识库</w:t>
      </w:r>
    </w:p>
    <w:p>
      <w:r>
        <w:rPr>
          <w:rFonts w:hint="eastAsia"/>
        </w:rPr>
        <w:t>1、系统支持按照告警类型，主动关联历史相似故障处理记录</w:t>
      </w:r>
    </w:p>
    <w:p>
      <w:r>
        <w:rPr>
          <w:rFonts w:hint="eastAsia"/>
        </w:rPr>
        <w:t>2、系统支持知识库管理，用户可以通过将处理故障和相关技术过程编写成文档形式保存</w:t>
      </w:r>
    </w:p>
    <w:p>
      <w:r>
        <w:rPr>
          <w:rFonts w:hint="eastAsia"/>
        </w:rPr>
        <w:t>3、系统知识库支持按主题和关键字进行文章分类，可根据用户个人账户不同关注不同用户提交的知识文章</w:t>
      </w:r>
    </w:p>
    <w:p>
      <w:r>
        <w:rPr>
          <w:rFonts w:hint="eastAsia"/>
        </w:rPr>
        <w:t>4、系统知识库支持通过公开问答的形式，通过关键字模糊匹配相关技术文档或待回到的问题。</w:t>
      </w:r>
    </w:p>
    <w:p>
      <w:pPr>
        <w:pStyle w:val="2"/>
      </w:pPr>
      <w:r>
        <w:t>系统</w:t>
      </w:r>
      <w:r>
        <w:rPr>
          <w:rFonts w:hint="eastAsia"/>
        </w:rPr>
        <w:t>访问</w:t>
      </w:r>
      <w:r>
        <w:t>分析</w:t>
      </w:r>
    </w:p>
    <w:p>
      <w:pPr>
        <w:rPr>
          <w:rFonts w:hint="eastAsia" w:eastAsia="宋体"/>
          <w:lang w:eastAsia="zh-CN"/>
        </w:rPr>
      </w:pPr>
      <w:r>
        <w:rPr>
          <w:rFonts w:hint="eastAsia"/>
        </w:rPr>
        <w:t>1、应用系统支持对系统访问过程进行统计分析、日志记录</w:t>
      </w:r>
      <w:r>
        <w:rPr>
          <w:rFonts w:hint="eastAsia"/>
          <w:lang w:eastAsia="zh-CN"/>
        </w:rPr>
        <w:t>（</w:t>
      </w:r>
      <w:r>
        <w:rPr>
          <w:rFonts w:hint="eastAsia"/>
        </w:rPr>
        <w:t>提供软件功能截图</w:t>
      </w:r>
      <w:r>
        <w:rPr>
          <w:rFonts w:hint="eastAsia"/>
          <w:lang w:eastAsia="zh-CN"/>
        </w:rPr>
        <w:t>）</w:t>
      </w:r>
    </w:p>
    <w:p>
      <w:pPr>
        <w:rPr>
          <w:rFonts w:hint="eastAsia" w:eastAsia="宋体"/>
          <w:lang w:eastAsia="zh-CN"/>
        </w:rPr>
      </w:pPr>
      <w:r>
        <w:rPr>
          <w:rFonts w:hint="eastAsia"/>
        </w:rPr>
        <w:t>2、通过图形化的统计分析展示各个子系统访问频次，在线访问人数，访问明细等信息以便用户对软件的使用</w:t>
      </w:r>
      <w:bookmarkStart w:id="0" w:name="_GoBack"/>
      <w:bookmarkEnd w:id="0"/>
      <w:r>
        <w:rPr>
          <w:rFonts w:hint="eastAsia"/>
        </w:rPr>
        <w:t>进行精细化管理。</w:t>
      </w:r>
      <w:r>
        <w:rPr>
          <w:rFonts w:hint="eastAsia"/>
          <w:lang w:eastAsia="zh-CN"/>
        </w:rPr>
        <w:t>（</w:t>
      </w:r>
      <w:r>
        <w:rPr>
          <w:rFonts w:hint="eastAsia"/>
        </w:rPr>
        <w:t>提供软件功能截图</w:t>
      </w:r>
      <w:r>
        <w:rPr>
          <w:rFonts w:hint="eastAsia"/>
          <w:lang w:eastAsia="zh-CN"/>
        </w:rPr>
        <w:t>）</w:t>
      </w:r>
    </w:p>
    <w:p>
      <w:pPr>
        <w:rPr>
          <w:rFonts w:hint="eastAsia" w:ascii="宋体" w:hAnsi="宋体" w:cs="宋体"/>
          <w:bCs/>
          <w:sz w:val="18"/>
          <w:szCs w:val="18"/>
        </w:rPr>
      </w:pPr>
    </w:p>
    <w:p>
      <w:pPr>
        <w:rPr>
          <w:rFonts w:hint="eastAsia" w:ascii="宋体" w:hAnsi="宋体" w:cs="宋体"/>
          <w:bCs/>
          <w:sz w:val="18"/>
          <w:szCs w:val="18"/>
        </w:rPr>
      </w:pPr>
    </w:p>
    <w:p>
      <w:pPr>
        <w:ind w:left="0" w:leftChars="0" w:firstLine="0" w:firstLineChars="0"/>
        <w:rPr>
          <w:rFonts w:hint="eastAsia" w:ascii="宋体" w:hAnsi="宋体" w:cs="宋体"/>
          <w:b/>
          <w:bCs w:val="0"/>
          <w:sz w:val="32"/>
          <w:szCs w:val="32"/>
          <w:lang w:val="en-US" w:eastAsia="zh-CN"/>
        </w:rPr>
      </w:pPr>
      <w:r>
        <w:rPr>
          <w:rFonts w:hint="eastAsia" w:ascii="宋体" w:hAnsi="宋体" w:cs="宋体"/>
          <w:b/>
          <w:bCs w:val="0"/>
          <w:sz w:val="32"/>
          <w:szCs w:val="32"/>
          <w:lang w:val="en-US" w:eastAsia="zh-CN"/>
        </w:rPr>
        <w:t>商务要求</w:t>
      </w:r>
    </w:p>
    <w:p>
      <w:pPr>
        <w:rPr>
          <w:rFonts w:hint="default" w:ascii="宋体" w:hAnsi="宋体" w:cs="宋体"/>
          <w:bCs/>
          <w:sz w:val="24"/>
          <w:szCs w:val="24"/>
          <w:lang w:val="en-US" w:eastAsia="zh-CN"/>
        </w:rPr>
      </w:pPr>
      <w:r>
        <w:rPr>
          <w:rFonts w:hint="eastAsia" w:ascii="宋体" w:hAnsi="宋体" w:cs="宋体"/>
          <w:bCs/>
          <w:sz w:val="24"/>
          <w:szCs w:val="24"/>
          <w:lang w:val="en-US" w:eastAsia="zh-CN"/>
        </w:rPr>
        <w:t>三年免费质保，供货期30天。</w:t>
      </w:r>
    </w:p>
    <w:p>
      <w:pPr>
        <w:rPr>
          <w:rFonts w:hint="eastAsia" w:ascii="宋体" w:hAnsi="宋体" w:cs="宋体"/>
          <w:bCs/>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73246"/>
    <w:multiLevelType w:val="multilevel"/>
    <w:tmpl w:val="465732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pStyle w:val="10"/>
      <w:lvlText w:val="%9."/>
      <w:lvlJc w:val="right"/>
      <w:pPr>
        <w:ind w:left="3780" w:hanging="420"/>
      </w:pPr>
    </w:lvl>
  </w:abstractNum>
  <w:abstractNum w:abstractNumId="1">
    <w:nsid w:val="52E444EA"/>
    <w:multiLevelType w:val="multilevel"/>
    <w:tmpl w:val="52E444EA"/>
    <w:lvl w:ilvl="0" w:tentative="0">
      <w:start w:val="1"/>
      <w:numFmt w:val="decimal"/>
      <w:pStyle w:val="24"/>
      <w:lvlText w:val="%1)"/>
      <w:lvlJc w:val="left"/>
      <w:pPr>
        <w:ind w:left="1048"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6A4658F6"/>
    <w:multiLevelType w:val="multilevel"/>
    <w:tmpl w:val="6A4658F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xNThhOTNiMDA0ZmYwZmIyNzUzY2M0N2U4NWI5YzcifQ=="/>
  </w:docVars>
  <w:rsids>
    <w:rsidRoot w:val="41B34E30"/>
    <w:rsid w:val="000715F5"/>
    <w:rsid w:val="000B34D9"/>
    <w:rsid w:val="0012305B"/>
    <w:rsid w:val="0016793A"/>
    <w:rsid w:val="0017286E"/>
    <w:rsid w:val="001F272D"/>
    <w:rsid w:val="00224142"/>
    <w:rsid w:val="00226987"/>
    <w:rsid w:val="00232797"/>
    <w:rsid w:val="002349CF"/>
    <w:rsid w:val="00235B83"/>
    <w:rsid w:val="002433CF"/>
    <w:rsid w:val="002A56E2"/>
    <w:rsid w:val="002A7218"/>
    <w:rsid w:val="002B05CF"/>
    <w:rsid w:val="0037758D"/>
    <w:rsid w:val="003D252B"/>
    <w:rsid w:val="003E4B99"/>
    <w:rsid w:val="00404437"/>
    <w:rsid w:val="00465780"/>
    <w:rsid w:val="004723AD"/>
    <w:rsid w:val="00533B00"/>
    <w:rsid w:val="0055452C"/>
    <w:rsid w:val="005A2C5D"/>
    <w:rsid w:val="005B37F8"/>
    <w:rsid w:val="00612A6B"/>
    <w:rsid w:val="006775A5"/>
    <w:rsid w:val="006E3E85"/>
    <w:rsid w:val="00706C09"/>
    <w:rsid w:val="00790E75"/>
    <w:rsid w:val="007A0720"/>
    <w:rsid w:val="007E5ABE"/>
    <w:rsid w:val="008345D1"/>
    <w:rsid w:val="00861E04"/>
    <w:rsid w:val="008C3C2B"/>
    <w:rsid w:val="008E391C"/>
    <w:rsid w:val="009163C7"/>
    <w:rsid w:val="009B0562"/>
    <w:rsid w:val="009B0EEF"/>
    <w:rsid w:val="009C0647"/>
    <w:rsid w:val="00A47EB8"/>
    <w:rsid w:val="00AC7ACA"/>
    <w:rsid w:val="00AD183D"/>
    <w:rsid w:val="00B86330"/>
    <w:rsid w:val="00BC5215"/>
    <w:rsid w:val="00C3073D"/>
    <w:rsid w:val="00C57C30"/>
    <w:rsid w:val="00C81E92"/>
    <w:rsid w:val="00C97AEB"/>
    <w:rsid w:val="00CC6BF9"/>
    <w:rsid w:val="00CE3495"/>
    <w:rsid w:val="00D368C7"/>
    <w:rsid w:val="00D65DF5"/>
    <w:rsid w:val="00D71796"/>
    <w:rsid w:val="00D96E87"/>
    <w:rsid w:val="00DC4276"/>
    <w:rsid w:val="00DD1723"/>
    <w:rsid w:val="00E04567"/>
    <w:rsid w:val="00E2163E"/>
    <w:rsid w:val="00E21A4E"/>
    <w:rsid w:val="00E3601E"/>
    <w:rsid w:val="00E57DD1"/>
    <w:rsid w:val="00E654B2"/>
    <w:rsid w:val="00E75807"/>
    <w:rsid w:val="00EA3FE6"/>
    <w:rsid w:val="00EA66E1"/>
    <w:rsid w:val="00EE340F"/>
    <w:rsid w:val="00EE7C25"/>
    <w:rsid w:val="00F45DB2"/>
    <w:rsid w:val="00F50EF8"/>
    <w:rsid w:val="00F52C5B"/>
    <w:rsid w:val="00F57FE5"/>
    <w:rsid w:val="00FD71CA"/>
    <w:rsid w:val="12F63647"/>
    <w:rsid w:val="3F9369D6"/>
    <w:rsid w:val="41B34E30"/>
    <w:rsid w:val="41DE6CD5"/>
    <w:rsid w:val="48845E20"/>
    <w:rsid w:val="58160172"/>
    <w:rsid w:val="68D2433A"/>
    <w:rsid w:val="715B576C"/>
    <w:rsid w:val="77C6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