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543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黑体" w:hAnsi="黑体" w:eastAsia="黑体" w:cs="黑体"/>
          <w:b w:val="0"/>
          <w:bCs w:val="0"/>
          <w:color w:val="000000"/>
          <w:sz w:val="40"/>
          <w:szCs w:val="40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40"/>
          <w:szCs w:val="40"/>
          <w:lang w:val="en-US" w:eastAsia="zh-CN"/>
        </w:rPr>
        <w:t>福建中医药大学</w:t>
      </w:r>
      <w:r>
        <w:rPr>
          <w:rFonts w:hint="eastAsia" w:ascii="黑体" w:hAnsi="黑体" w:eastAsia="黑体" w:cs="黑体"/>
          <w:b w:val="0"/>
          <w:bCs w:val="0"/>
          <w:color w:val="000000"/>
          <w:sz w:val="40"/>
          <w:szCs w:val="40"/>
        </w:rPr>
        <w:t>废弃</w:t>
      </w:r>
      <w:r>
        <w:rPr>
          <w:rFonts w:hint="eastAsia" w:ascii="黑体" w:hAnsi="黑体" w:eastAsia="黑体" w:cs="黑体"/>
          <w:b w:val="0"/>
          <w:bCs w:val="0"/>
          <w:color w:val="000000"/>
          <w:sz w:val="40"/>
          <w:szCs w:val="40"/>
          <w:lang w:val="en-US" w:eastAsia="zh-CN"/>
        </w:rPr>
        <w:t>非机动车</w:t>
      </w:r>
      <w:r>
        <w:rPr>
          <w:rFonts w:hint="eastAsia" w:ascii="黑体" w:hAnsi="黑体" w:eastAsia="黑体" w:cs="黑体"/>
          <w:b w:val="0"/>
          <w:bCs w:val="0"/>
          <w:color w:val="000000"/>
          <w:sz w:val="40"/>
          <w:szCs w:val="40"/>
        </w:rPr>
        <w:t>清理处置</w:t>
      </w:r>
    </w:p>
    <w:p w14:paraId="2E8BEA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黑体" w:hAnsi="黑体" w:eastAsia="黑体" w:cs="黑体"/>
          <w:b w:val="0"/>
          <w:bCs w:val="0"/>
          <w:color w:val="000000"/>
          <w:sz w:val="40"/>
          <w:szCs w:val="40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40"/>
          <w:szCs w:val="40"/>
        </w:rPr>
        <w:t>项目招标文件</w:t>
      </w:r>
    </w:p>
    <w:p w14:paraId="3479FF5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</w:rPr>
        <w:t>一、项目基本情况</w:t>
      </w:r>
    </w:p>
    <w:p w14:paraId="2FDD04E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9"/>
          <w:rFonts w:hint="eastAsia" w:ascii="仿宋" w:hAnsi="仿宋" w:eastAsia="仿宋" w:cs="仿宋"/>
          <w:b/>
          <w:bCs/>
          <w:color w:val="000000"/>
          <w:sz w:val="28"/>
          <w:szCs w:val="28"/>
          <w:lang w:val="en-US" w:eastAsia="zh-CN"/>
        </w:rPr>
        <w:t>1.</w:t>
      </w:r>
      <w:r>
        <w:rPr>
          <w:rStyle w:val="9"/>
          <w:rFonts w:hint="eastAsia" w:ascii="仿宋" w:hAnsi="仿宋" w:eastAsia="仿宋" w:cs="仿宋"/>
          <w:b/>
          <w:bCs/>
          <w:color w:val="000000"/>
          <w:sz w:val="28"/>
          <w:szCs w:val="28"/>
        </w:rPr>
        <w:t>项目名称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：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福建中医药大学废弃非机动车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清理处置项目</w:t>
      </w:r>
    </w:p>
    <w:p w14:paraId="0407F5D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Style w:val="9"/>
          <w:rFonts w:hint="eastAsia" w:ascii="仿宋" w:hAnsi="仿宋" w:eastAsia="仿宋" w:cs="仿宋"/>
          <w:b/>
          <w:bCs/>
          <w:color w:val="000000"/>
          <w:sz w:val="28"/>
          <w:szCs w:val="28"/>
          <w:lang w:val="en-US" w:eastAsia="zh-CN"/>
        </w:rPr>
        <w:t>2.</w:t>
      </w:r>
      <w:r>
        <w:rPr>
          <w:rStyle w:val="9"/>
          <w:rFonts w:hint="eastAsia" w:ascii="仿宋" w:hAnsi="仿宋" w:eastAsia="仿宋" w:cs="仿宋"/>
          <w:b/>
          <w:bCs/>
          <w:color w:val="000000"/>
          <w:sz w:val="28"/>
          <w:szCs w:val="28"/>
        </w:rPr>
        <w:t>项目地点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：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福建中医药大学旗山校区生活区</w:t>
      </w:r>
    </w:p>
    <w:p w14:paraId="1526CAB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9"/>
          <w:rFonts w:hint="eastAsia" w:ascii="仿宋" w:hAnsi="仿宋" w:eastAsia="仿宋" w:cs="仿宋"/>
          <w:b/>
          <w:bCs/>
          <w:color w:val="000000"/>
          <w:sz w:val="28"/>
          <w:szCs w:val="28"/>
          <w:lang w:val="en-US" w:eastAsia="zh-CN"/>
        </w:rPr>
        <w:t>3.</w:t>
      </w:r>
      <w:r>
        <w:rPr>
          <w:rStyle w:val="9"/>
          <w:rFonts w:hint="eastAsia" w:ascii="仿宋" w:hAnsi="仿宋" w:eastAsia="仿宋" w:cs="仿宋"/>
          <w:b/>
          <w:bCs/>
          <w:color w:val="000000"/>
          <w:sz w:val="28"/>
          <w:szCs w:val="28"/>
        </w:rPr>
        <w:t>项目概况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：现有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经公告限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期无人认领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的存在车身残破、车胎没气、生锈、部件残缺等情况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的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非机动车320辆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为消除校园安全隐患，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畅通消防通道，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现面向社会公开选取企业开展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免费清理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处置工作。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所有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废旧物资残值归中标单位所有。</w:t>
      </w:r>
    </w:p>
    <w:p w14:paraId="37CC395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9"/>
          <w:rFonts w:hint="eastAsia" w:ascii="仿宋" w:hAnsi="仿宋" w:eastAsia="仿宋" w:cs="仿宋"/>
          <w:b/>
          <w:bCs/>
          <w:color w:val="000000"/>
          <w:sz w:val="28"/>
          <w:szCs w:val="28"/>
          <w:lang w:val="en-US" w:eastAsia="zh-CN"/>
        </w:rPr>
        <w:t>4.</w:t>
      </w:r>
      <w:r>
        <w:rPr>
          <w:rStyle w:val="9"/>
          <w:rFonts w:hint="eastAsia" w:ascii="仿宋" w:hAnsi="仿宋" w:eastAsia="仿宋" w:cs="仿宋"/>
          <w:b/>
          <w:bCs/>
          <w:color w:val="000000"/>
          <w:sz w:val="28"/>
          <w:szCs w:val="28"/>
        </w:rPr>
        <w:t>选取方式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：资格预审合格后，采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用</w:t>
      </w:r>
      <w:r>
        <w:rPr>
          <w:rStyle w:val="9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公开摇号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方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式确定中标单位。</w:t>
      </w:r>
    </w:p>
    <w:p w14:paraId="0A668E3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</w:rPr>
        <w:t>二、投标人资格条件</w:t>
      </w:r>
    </w:p>
    <w:p w14:paraId="55375F7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1.符合《中华人民共和国政府采购法》第二十二条规定条件。</w:t>
      </w:r>
    </w:p>
    <w:p w14:paraId="79D0FAE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营业执照经营范围含再生资源回收。</w:t>
      </w:r>
    </w:p>
    <w:p w14:paraId="2291C9F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3.完成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再生资源回收经营资质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备案登记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</w:t>
      </w:r>
    </w:p>
    <w:p w14:paraId="2D98C70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</w:rPr>
        <w:t>三、报名提交材料</w:t>
      </w:r>
    </w:p>
    <w:p w14:paraId="2BFD245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1.公司营业执照复印件。</w:t>
      </w:r>
    </w:p>
    <w:p w14:paraId="2A38DC6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2.再生资源回收经营资质证明材料。</w:t>
      </w:r>
    </w:p>
    <w:p w14:paraId="4631A47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3.法人代表身份证复印件。</w:t>
      </w:r>
    </w:p>
    <w:p w14:paraId="562E01E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4.如非法人代表参加，请提供法人代表授权书（含被授权人身份证复印件）。</w:t>
      </w:r>
    </w:p>
    <w:p w14:paraId="4131BD2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5.投标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承诺书</w:t>
      </w:r>
    </w:p>
    <w:p w14:paraId="285365D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所有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证明材料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承诺书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授权书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需加盖企业公章，原件现场核验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。</w:t>
      </w:r>
    </w:p>
    <w:p w14:paraId="21B3E30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</w:rPr>
        <w:t>四、时间及地点安排</w:t>
      </w:r>
    </w:p>
    <w:p w14:paraId="67255D0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1.现场查勘</w:t>
      </w:r>
      <w:r>
        <w:rPr>
          <w:rStyle w:val="9"/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时间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日至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15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。</w:t>
      </w:r>
    </w:p>
    <w:p w14:paraId="01B5860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2.投标文件接收时间：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2026年6月16日8:30至10:00。</w:t>
      </w:r>
    </w:p>
    <w:p w14:paraId="641B151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3.</w:t>
      </w:r>
      <w:r>
        <w:rPr>
          <w:rStyle w:val="9"/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资格审核及摇号时间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16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时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00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分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。</w:t>
      </w:r>
    </w:p>
    <w:p w14:paraId="1B786AF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4.</w:t>
      </w:r>
      <w:r>
        <w:rPr>
          <w:rStyle w:val="9"/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地点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福建中医药大学旗山校区保卫处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会议室</w:t>
      </w:r>
    </w:p>
    <w:p w14:paraId="08C96DB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2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5.联系人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赵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老师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电话：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0591-22860110</w:t>
      </w:r>
    </w:p>
    <w:p w14:paraId="3492938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/>
        </w:rPr>
        <w:t>五、</w:t>
      </w: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</w:rPr>
        <w:t>投标人须知</w:t>
      </w:r>
    </w:p>
    <w:p w14:paraId="1D2A22A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本项目为零费用处置项目，学校不承担人工费、运输费、拆解费、危废处置费等任何费用。</w:t>
      </w:r>
    </w:p>
    <w:p w14:paraId="65F014F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0" w:firstLineChars="200"/>
        <w:jc w:val="left"/>
        <w:textAlignment w:val="auto"/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2.中标单位要依法合规处置项目物资，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项目在运输、装卸、储存、拆解、处置等所有环节，所产生的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安全和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法律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责任以及可能因误清理产生的经济纠纷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等，</w:t>
      </w:r>
      <w:r>
        <w:rPr>
          <w:rStyle w:val="9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全部由中标企业承担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。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前期企业可在期限内现场查勘，参与投标即视为认可现状与要求。</w:t>
      </w:r>
    </w:p>
    <w:p w14:paraId="6382ACD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3.材料加盖公章并密封在文件袋或信封内，封口加盖公章，资料不全或不符合要求按无效处理。</w:t>
      </w:r>
    </w:p>
    <w:p w14:paraId="1095A1D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/>
        </w:rPr>
        <w:t>六、</w:t>
      </w: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</w:rPr>
        <w:t>摇号规则</w:t>
      </w:r>
    </w:p>
    <w:p w14:paraId="7F180C5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资格审核合格的企业方可参与摇号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如少于3家，重新招标。</w:t>
      </w:r>
    </w:p>
    <w:p w14:paraId="04FED0E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企业按照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文件提交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顺序，分配唯一摇号编号。</w:t>
      </w:r>
    </w:p>
    <w:p w14:paraId="1DB8FB3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现场公开摇号，一次性确定中标单位。</w:t>
      </w:r>
    </w:p>
    <w:p w14:paraId="76F13AB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摇号全程录像，当场公示。</w:t>
      </w:r>
    </w:p>
    <w:p w14:paraId="04C74FB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/>
        </w:rPr>
        <w:t>七、相关要求</w:t>
      </w:r>
    </w:p>
    <w:p w14:paraId="4D6A7E8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1.中标方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对废弃物处置的合法性、安全性、环保性承担全部责任。因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中标方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违规操作引发的罚款、整改、法律追责、经济赔偿等，均由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中标方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自行承担。</w:t>
      </w:r>
    </w:p>
    <w:p w14:paraId="7F548AC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投标企业存在资质造假、材料弄虚作假行为的，直接作废标处理。中标后拒不履约、变相收费、无故弃标的，由中标企业承担全部违约责任。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违规、违约企业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列入我校服务商黑名单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学校有权将违规违约行为通报行业协会和信用平台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。</w:t>
      </w:r>
    </w:p>
    <w:p w14:paraId="076C046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3.中标单位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在接到通知3天内与我校签订回收处置合同。在2026年7月16日-7月25日间将车辆回收及搬运完毕，不允许现场切割、破解，不得违规分包转包，按照国家相关法律法规进行处置。</w:t>
      </w:r>
    </w:p>
    <w:p w14:paraId="15C1161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jc w:val="left"/>
        <w:rPr>
          <w:color w:val="000000"/>
          <w:sz w:val="24"/>
          <w:szCs w:val="24"/>
        </w:rPr>
      </w:pPr>
    </w:p>
    <w:p w14:paraId="1DFE0A3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4BD444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黑体" w:hAnsi="黑体" w:eastAsia="黑体" w:cs="黑体"/>
          <w:b w:val="0"/>
          <w:bCs w:val="0"/>
          <w:color w:val="000000"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附件</w:t>
      </w:r>
    </w:p>
    <w:p w14:paraId="7AF04A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黑体" w:hAnsi="黑体" w:eastAsia="黑体" w:cs="黑体"/>
          <w:b w:val="0"/>
          <w:bCs w:val="0"/>
          <w:color w:val="000000"/>
          <w:sz w:val="40"/>
          <w:szCs w:val="40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40"/>
          <w:szCs w:val="40"/>
          <w:lang w:val="en-US" w:eastAsia="zh-CN"/>
        </w:rPr>
        <w:t>投标</w:t>
      </w:r>
      <w:r>
        <w:rPr>
          <w:rFonts w:hint="eastAsia" w:ascii="黑体" w:hAnsi="黑体" w:eastAsia="黑体" w:cs="黑体"/>
          <w:b w:val="0"/>
          <w:bCs w:val="0"/>
          <w:color w:val="000000"/>
          <w:sz w:val="40"/>
          <w:szCs w:val="40"/>
        </w:rPr>
        <w:t>承诺书</w:t>
      </w:r>
    </w:p>
    <w:p w14:paraId="2ABEAE6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  <w:t>福建中医药大学：</w:t>
      </w:r>
    </w:p>
    <w:p w14:paraId="6A7BDD9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本公司自愿参与贵校废弃非机动车清理处置项目，现郑重作出如下承诺：</w:t>
      </w:r>
    </w:p>
    <w:p w14:paraId="7DD7BF2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一、本公司承诺，如中标，本项目</w:t>
      </w:r>
      <w:r>
        <w:rPr>
          <w:rStyle w:val="9"/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全程免费清运、免费拆解、免费合规处置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绝不以人工、运输、处置、管理等任何名目向贵校收取费用。</w:t>
      </w:r>
    </w:p>
    <w:p w14:paraId="7BDE8D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二、本公司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符合《中华人民共和国政府采购法》第二十二条规定条件。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本次投标所提供的营业执照、资质证书、备案文件等全部材料真实、合法、有效，具备对应回收处置能力。</w:t>
      </w:r>
    </w:p>
    <w:p w14:paraId="48AF0DD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三、如中标，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本项目全过程严格遵守生态环境、安全生产、治安管理等相关法律法规。在本项目回收、拆解废弃非机动车过程中，对产生的电池、含铅部件、废油等危险废物，保证交由具有危险废物经营资质的单位进行合规处置，项目实施发生环境污染、安全事故、行政处罚、民事纠纷、法律诉讼等情况，全部责任由本公司独立承担。</w:t>
      </w:r>
    </w:p>
    <w:p w14:paraId="585C889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Chars="0"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四、如中标，本公司保证不擅自终止履约。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废旧物资残值归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我公司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所有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如有误清理车辆产生的经济纠纷，全部由我公司负责处理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。</w:t>
      </w:r>
    </w:p>
    <w:p w14:paraId="2C3E79C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Chars="0" w:right="0" w:rightChars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五、若违反以上承诺，本公司愿承担由此产生的全部损失及法律责任。</w:t>
      </w:r>
      <w:bookmarkStart w:id="0" w:name="_GoBack"/>
      <w:bookmarkEnd w:id="0"/>
    </w:p>
    <w:p w14:paraId="7CF0A99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840" w:firstLineChars="3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18612B5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840" w:firstLineChars="3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4112FCA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2240" w:firstLineChars="8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承诺单位（加盖公章）：_________________</w:t>
      </w:r>
    </w:p>
    <w:p w14:paraId="18CC361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2240" w:firstLineChars="8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法定代表人（签字）：__________________</w:t>
      </w:r>
    </w:p>
    <w:p w14:paraId="63E13DD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2240" w:firstLineChars="8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日期：______年____月____日</w:t>
      </w:r>
    </w:p>
    <w:p w14:paraId="7DA864A5">
      <w:pP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440" w:right="1803" w:bottom="1440" w:left="1803" w:header="851" w:footer="992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11FE1"/>
    <w:rsid w:val="0189736A"/>
    <w:rsid w:val="01D24989"/>
    <w:rsid w:val="0281653D"/>
    <w:rsid w:val="03647792"/>
    <w:rsid w:val="0506170D"/>
    <w:rsid w:val="07041C64"/>
    <w:rsid w:val="07E00A0F"/>
    <w:rsid w:val="0A037FC9"/>
    <w:rsid w:val="0A7B04A7"/>
    <w:rsid w:val="0AED769F"/>
    <w:rsid w:val="0B243148"/>
    <w:rsid w:val="0E8536A2"/>
    <w:rsid w:val="11F97259"/>
    <w:rsid w:val="11FC55B2"/>
    <w:rsid w:val="13517F04"/>
    <w:rsid w:val="14A168E7"/>
    <w:rsid w:val="154D0C92"/>
    <w:rsid w:val="16B62681"/>
    <w:rsid w:val="18AD10E5"/>
    <w:rsid w:val="1A606D71"/>
    <w:rsid w:val="1CB25FAA"/>
    <w:rsid w:val="1CEB2C49"/>
    <w:rsid w:val="1CFE1B57"/>
    <w:rsid w:val="1D4D2A6B"/>
    <w:rsid w:val="1ED24649"/>
    <w:rsid w:val="1F4E5D32"/>
    <w:rsid w:val="1F9B7FFA"/>
    <w:rsid w:val="202302E6"/>
    <w:rsid w:val="25276E09"/>
    <w:rsid w:val="2551209F"/>
    <w:rsid w:val="27F22FBA"/>
    <w:rsid w:val="27F82F07"/>
    <w:rsid w:val="293B6AEB"/>
    <w:rsid w:val="2B894E2A"/>
    <w:rsid w:val="2BD977CE"/>
    <w:rsid w:val="2D957BDB"/>
    <w:rsid w:val="2DC07DFB"/>
    <w:rsid w:val="2E736F5E"/>
    <w:rsid w:val="2F7E0D50"/>
    <w:rsid w:val="30722B71"/>
    <w:rsid w:val="321E530F"/>
    <w:rsid w:val="324232CF"/>
    <w:rsid w:val="32632BBB"/>
    <w:rsid w:val="32DF4298"/>
    <w:rsid w:val="3457435E"/>
    <w:rsid w:val="3483049F"/>
    <w:rsid w:val="360905B2"/>
    <w:rsid w:val="364677EB"/>
    <w:rsid w:val="381B6B11"/>
    <w:rsid w:val="3B624E48"/>
    <w:rsid w:val="3C0572CE"/>
    <w:rsid w:val="3CBB481E"/>
    <w:rsid w:val="3F012022"/>
    <w:rsid w:val="3FDB2741"/>
    <w:rsid w:val="40996ECE"/>
    <w:rsid w:val="40A74642"/>
    <w:rsid w:val="41FA23F0"/>
    <w:rsid w:val="4202071A"/>
    <w:rsid w:val="42FE6FA4"/>
    <w:rsid w:val="458F482B"/>
    <w:rsid w:val="486A2F92"/>
    <w:rsid w:val="4A6727A9"/>
    <w:rsid w:val="4AD5598B"/>
    <w:rsid w:val="4AE7101B"/>
    <w:rsid w:val="4DD311EA"/>
    <w:rsid w:val="5031572D"/>
    <w:rsid w:val="506272C2"/>
    <w:rsid w:val="507C1E50"/>
    <w:rsid w:val="50A0169A"/>
    <w:rsid w:val="52723B1E"/>
    <w:rsid w:val="55223452"/>
    <w:rsid w:val="564B3E56"/>
    <w:rsid w:val="56D3632C"/>
    <w:rsid w:val="58787C46"/>
    <w:rsid w:val="58F509F1"/>
    <w:rsid w:val="5914114A"/>
    <w:rsid w:val="5A9346EC"/>
    <w:rsid w:val="5B294982"/>
    <w:rsid w:val="5D172835"/>
    <w:rsid w:val="606C0D27"/>
    <w:rsid w:val="61C94EE8"/>
    <w:rsid w:val="61EB0BE3"/>
    <w:rsid w:val="61FB593D"/>
    <w:rsid w:val="62037CDB"/>
    <w:rsid w:val="62187A9E"/>
    <w:rsid w:val="624E31A6"/>
    <w:rsid w:val="634467FD"/>
    <w:rsid w:val="67AD73DE"/>
    <w:rsid w:val="6A1F58CE"/>
    <w:rsid w:val="6C262F44"/>
    <w:rsid w:val="6C787517"/>
    <w:rsid w:val="6D1C6524"/>
    <w:rsid w:val="6ED24CBD"/>
    <w:rsid w:val="7116675C"/>
    <w:rsid w:val="72FF7830"/>
    <w:rsid w:val="740A4EF9"/>
    <w:rsid w:val="7419338E"/>
    <w:rsid w:val="74242CF8"/>
    <w:rsid w:val="76C61E2D"/>
    <w:rsid w:val="77334767"/>
    <w:rsid w:val="780C57E2"/>
    <w:rsid w:val="78F9553C"/>
    <w:rsid w:val="7967694A"/>
    <w:rsid w:val="7B120866"/>
    <w:rsid w:val="7BB8348D"/>
    <w:rsid w:val="7BBE7F6F"/>
    <w:rsid w:val="7CCD2F68"/>
    <w:rsid w:val="7CE63ACC"/>
    <w:rsid w:val="7FBB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