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Helvetica">
    <w:panose1 w:val="020B0504020202030204"/>
    <w:charset w:val="00"/>
    <w:family w:val="auto"/>
    <w:pitch w:val="default"/>
    <w:sig w:usb0="00000007" w:usb1="00000000" w:usb2="00000000" w:usb3="00000000" w:csb0="00000093" w:csb1="00000000"/>
  </w:font>
  <w:font w:name="Segoe UI Symbol">
    <w:panose1 w:val="020B0502040204020203"/>
    <w:charset w:val="00"/>
    <w:family w:val="auto"/>
    <w:pitch w:val="default"/>
    <w:sig w:usb0="800001E3" w:usb1="1200FFEF" w:usb2="00040000" w:usb3="04000000" w:csb0="00000001" w:csb1="40000000"/>
  </w:font>
</w:font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