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创业综合模拟训练软件</w:t>
      </w:r>
    </w:p>
    <w:p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技术参数（</w:t>
      </w:r>
      <w:r>
        <w:rPr>
          <w:rFonts w:hint="eastAsia" w:asciiTheme="minorEastAsia" w:hAnsiTheme="minorEastAsia" w:eastAsiaTheme="minorEastAsia" w:cstheme="minorEastAsia"/>
          <w:sz w:val="24"/>
        </w:rPr>
        <w:t>标“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</w:t>
      </w:r>
      <w:r>
        <w:rPr>
          <w:rFonts w:hint="eastAsia" w:asciiTheme="minorEastAsia" w:hAnsiTheme="minorEastAsia" w:eastAsiaTheme="minorEastAsia" w:cstheme="minorEastAsia"/>
          <w:sz w:val="24"/>
        </w:rPr>
        <w:t>”项为重要技术参数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）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★1.软件要求有配套的专用C/S结构客户端（非浏览器）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2.软件模拟经营要求以“季度”为单位，全程模拟不少于8季度。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★3.软件模拟经营过程中，3D场景转变不少于7次。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4.软件模拟经营过程中，要求能实时反映现金动态变化。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5.软件要求能实时记录学生所做的每一步任务决策历史，可以进行全程查询所做的每一步历史决策。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6.软件提供角色选择系统，包含不少于7种角色。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7.软件内嵌一套虚拟的银行借贷系统。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8.在电子产品竞争环境下，包含至少3类差异化客户群体（商务人士、大众人群、在校学生）。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★9.学生在应用中可查看、实验规则、实验记录、实验积分、实验分析。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10.在智能手环产品竞争环境下，包含至少4类差异化客户群体（老年群体、青少年群体、公司白领、商务人士）。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11.在玩具产品竞争环境下，包含至少3类差异化客户群体（品质型客户、经济型客户、实惠型客户）。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12.软件提供一个完整的消费者最高预算预测系统，提供不少于7季度的价格走势，并提供直观动态走势图。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13.软件提供一个产品选择系统，提供不少于5个维度的消费者购买评价体系（产品价格、功能、品牌、口碑、销量）。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★14.软件提供一个产品设计系统，可提供不少于72种产品组成，且每一类目标消费群体可设计一个或多个产品。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15.软件提供一套厂房选择系统，包含不少于3类厂房，购置方式不少于2种（租用、购买）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16.软件提供一套设备购置系统，包含不少于3类设备（柔性线、自动线、手工线）。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17.软件提供一套原料价格预测系统，提供不少于7个季度的价格走势，并提供直观动态走势图。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★18.软件提供一套原料价格折扣系统，包含不少于5个区间的价格折扣，并提供折扣表。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19.软件提供一套人员招聘、辞退系统，主要包括对生产工人、销售人员的招聘、辞退。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20.软件提供一套员工调动、培训系统，主要包括对生产工人、销售人员的调动、培训。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21.软件模拟经营过程中，要求有不少于2种资质认证。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★22.软件提供一个完整的市场需求预测系统，提供不少于7个季度的需求预测走势。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23.系统提供一个广告投放系统，且广告累计效应时间不少于3季度。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24.软件提供一个渠道选择系统，提供至少5个销售渠道（例如：北京、上海、广州、武汉、成都）。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25.软件提供组间交易系统，小组之间可进行原料、订单等需求交易。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★26.软件评分系统，提供不少于5个维度（盈利表现、财务表现、市场表现、投资表现、成长表现）的评价体系。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27.软件提供一个实时成绩查询系统，可查询当下自身排名情况。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28.软件后台提供一套班级管理系统，可新建无限班级且对已建班级进行切换、删除等操作。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★29.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软件后台提供一套模板选择系统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“手环”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“智能机器人” “智能监控” “智能音箱”等不少于5个经营新案例模板，以符合最新互联网+环境下的创新创业新产业特征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并满足学创杯等创新创业大赛要求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30.软件后台提供一套用户管理系统，可批量增加小组数，删除用户、调整小组、控制用户使用权限、清空密码。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31.软件后台提供一套市场订单自定义系统，可设置每一季度不同渠道下的市场订单。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32.软件后台提供一套决策权限设置系统，可设定决策项目的操作权。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33.软件后台提供一套用户在线监测系统，可对用户当前在线情况进行实时监测。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★34.软件后台提供一套部门监测系统，可以随时查看7个部门（总经理、财务部、研发部、人力资源部、制造部、市场部、销售部）的决策完成情况。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35.软件后台提供一套贷款系统，可为指定小组发放不受额度限制的银行贷款。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36.软件后台提供数据引入、导出系统，可对当前使用数据导出同时也可导入已保存的数据。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37.软件后台提供数据字典系统，主要对软件中出现的关键字进行注解。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38.软件后台任务列表须到少有以下9项功能：综合参数设置、任务进度控制、公司经营状况、紧急贷款管理、综合分析报告、综合分析图表、决策历史汇总、模拟经营规则、商业背景环境。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39.软件后台提供经营数据初始化功能，主要包括初始资金、相关税率、评分体系等经营参数的修改、调整。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40.软件后台提供生产设备数据的初始化功能，主要包括生产设备的名称、价格、成品率、最大产能、安装期、搬迁费用、维修费用、加工费、工人上限等参数的修改、调整。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41.软件后台提供消费群体相关数据的初始化功能，主要包括消费群体的最高参考价格、报价权重、品牌权重、配置权重、能力权重以及市场权重等参数的修改、调整，并且可以创建新群体。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42.软件后台提供市场渠道相关数据的初始化功能，主要包括市场名称、渠道名称、渠道开发成本、开发周期等参数的修改、调整。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43.软件后台提供销售人员、生产工人相关数据的初始化功能，主要包括销售能力、生产能力、招聘费用、工资、试用时间、培训费用、培训提升能力、辞退费用等参数的修改。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44.软件后台提供财务指标相关数据的初始化功能，包含不少于12项指标参数，主要包括销售毛利率、销售净利率、净资产收益率、成本费用净利率、固定资产周转率、应收账款周转率、总资产周转率、存货周转率、流动比率、速动比率、资产负债率、已获利息倍数等参数的修改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★45.软件后台提供评分系统数据初始化功能，主要包括评分项目名称及相应权重等参数修改、调整。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★46.软件主界面使用360°全景3D场景（非图片,Flash或视频）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47.软件3D场景要求提供不少于20的FPS刷新性能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48.软件配套的教学引导模块提供不少于3种实验状态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49.软件配套的教学引导模块提供的实时监控功能不低于1200次/小时采样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50.学生在实验介绍下，可以查看本应用的使用建议、学习目标、实验描述、实验要求、实验结果。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51.软件要求采用对抗模式，可以分小组相互组建不同的企业，在同一市场环境相互竞争教师可通过鼠标拖拽方式对学生进行分组。</w:t>
      </w:r>
    </w:p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二、商务要求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1.免费质保期三年；质保期内免费升级到最新版本。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2.供货期15天。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B21AE"/>
    <w:multiLevelType w:val="singleLevel"/>
    <w:tmpl w:val="E53B2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YTI5Yzg0NjMzZTM0M2UwYTkyZDkxM2UzZTM2MWQifQ=="/>
  </w:docVars>
  <w:rsids>
    <w:rsidRoot w:val="00D46B40"/>
    <w:rsid w:val="000A6079"/>
    <w:rsid w:val="00660BBB"/>
    <w:rsid w:val="00D46B40"/>
    <w:rsid w:val="00E42B67"/>
    <w:rsid w:val="272F08C1"/>
    <w:rsid w:val="412040D1"/>
    <w:rsid w:val="43AA47F6"/>
    <w:rsid w:val="446C2633"/>
    <w:rsid w:val="46A3534A"/>
    <w:rsid w:val="533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