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3B5" w:rsidRDefault="002403B5">
      <w:pPr>
        <w:pStyle w:val="a6"/>
        <w:widowControl/>
        <w:shd w:val="clear" w:color="auto" w:fill="FFFFFF"/>
        <w:spacing w:before="0" w:beforeAutospacing="0" w:after="0" w:afterAutospacing="0" w:line="615" w:lineRule="atLeast"/>
        <w:jc w:val="center"/>
        <w:rPr>
          <w:rStyle w:val="a8"/>
          <w:rFonts w:ascii="微软雅黑" w:eastAsia="微软雅黑" w:hAnsi="微软雅黑" w:cs="微软雅黑"/>
          <w:sz w:val="43"/>
          <w:szCs w:val="43"/>
          <w:shd w:val="clear" w:color="auto" w:fill="FFFFFF"/>
        </w:rPr>
      </w:pPr>
      <w:r>
        <w:rPr>
          <w:rStyle w:val="a8"/>
          <w:rFonts w:ascii="微软雅黑" w:eastAsia="微软雅黑" w:hAnsi="微软雅黑" w:cs="微软雅黑" w:hint="eastAsia"/>
          <w:sz w:val="43"/>
          <w:szCs w:val="43"/>
          <w:shd w:val="clear" w:color="auto" w:fill="FFFFFF"/>
        </w:rPr>
        <w:t>精诚楼大厅文化展示墙设计制作</w:t>
      </w:r>
      <w:r w:rsidR="00BD7CA3" w:rsidRPr="00555545">
        <w:rPr>
          <w:rStyle w:val="a8"/>
          <w:rFonts w:ascii="微软雅黑" w:eastAsia="微软雅黑" w:hAnsi="微软雅黑" w:cs="微软雅黑" w:hint="eastAsia"/>
          <w:sz w:val="43"/>
          <w:szCs w:val="43"/>
          <w:shd w:val="clear" w:color="auto" w:fill="FFFFFF"/>
        </w:rPr>
        <w:t>服务项目</w:t>
      </w:r>
    </w:p>
    <w:p w:rsidR="00F769EF" w:rsidRPr="00555545" w:rsidRDefault="00BD7CA3">
      <w:pPr>
        <w:pStyle w:val="a6"/>
        <w:widowControl/>
        <w:shd w:val="clear" w:color="auto" w:fill="FFFFFF"/>
        <w:spacing w:before="0" w:beforeAutospacing="0" w:after="0" w:afterAutospacing="0" w:line="615" w:lineRule="atLeast"/>
        <w:jc w:val="center"/>
        <w:rPr>
          <w:rFonts w:ascii="微软雅黑" w:eastAsia="微软雅黑" w:hAnsi="微软雅黑" w:cs="微软雅黑"/>
          <w:b/>
          <w:sz w:val="43"/>
          <w:szCs w:val="43"/>
          <w:shd w:val="clear" w:color="auto" w:fill="FFFFFF"/>
        </w:rPr>
      </w:pPr>
      <w:r w:rsidRPr="00555545">
        <w:rPr>
          <w:rStyle w:val="a8"/>
          <w:rFonts w:ascii="微软雅黑" w:eastAsia="微软雅黑" w:hAnsi="微软雅黑" w:cs="微软雅黑" w:hint="eastAsia"/>
          <w:sz w:val="43"/>
          <w:szCs w:val="43"/>
          <w:shd w:val="clear" w:color="auto" w:fill="FFFFFF"/>
        </w:rPr>
        <w:t>招标文件</w:t>
      </w:r>
      <w:r w:rsidRPr="00555545">
        <w:rPr>
          <w:rFonts w:ascii="微软雅黑" w:eastAsia="微软雅黑" w:hAnsi="微软雅黑" w:cs="微软雅黑" w:hint="eastAsia"/>
          <w:sz w:val="43"/>
          <w:szCs w:val="43"/>
          <w:shd w:val="clear" w:color="auto" w:fill="FFFFFF"/>
        </w:rPr>
        <w:t> </w:t>
      </w:r>
    </w:p>
    <w:p w:rsidR="00F769EF" w:rsidRPr="00555545" w:rsidRDefault="00BD7CA3">
      <w:pPr>
        <w:pStyle w:val="a6"/>
        <w:widowControl/>
        <w:shd w:val="clear" w:color="auto" w:fill="FFFFFF"/>
        <w:spacing w:before="0" w:beforeAutospacing="0" w:after="0" w:afterAutospacing="0" w:line="615" w:lineRule="atLeast"/>
        <w:jc w:val="center"/>
        <w:rPr>
          <w:rFonts w:ascii="Times New Roman" w:hAnsi="Times New Roman"/>
          <w:b/>
          <w:sz w:val="28"/>
          <w:szCs w:val="28"/>
        </w:rPr>
      </w:pPr>
      <w:r w:rsidRPr="00555545">
        <w:rPr>
          <w:rFonts w:ascii="微软雅黑" w:eastAsia="微软雅黑" w:hAnsi="微软雅黑" w:cs="微软雅黑" w:hint="eastAsia"/>
          <w:sz w:val="43"/>
          <w:szCs w:val="43"/>
          <w:shd w:val="clear" w:color="auto" w:fill="FFFFFF"/>
        </w:rPr>
        <w:t> </w:t>
      </w:r>
      <w:r w:rsidRPr="00555545">
        <w:rPr>
          <w:rFonts w:ascii="Times New Roman" w:hAnsi="Times New Roman" w:hint="eastAsia"/>
          <w:b/>
          <w:sz w:val="28"/>
          <w:szCs w:val="28"/>
        </w:rPr>
        <w:t>第一章公告</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tblPr>
      <w:tblGrid>
        <w:gridCol w:w="822"/>
        <w:gridCol w:w="1786"/>
        <w:gridCol w:w="5908"/>
      </w:tblGrid>
      <w:tr w:rsidR="00F769EF" w:rsidRPr="00555545">
        <w:trPr>
          <w:trHeight w:val="390"/>
        </w:trPr>
        <w:tc>
          <w:tcPr>
            <w:tcW w:w="885"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项号</w:t>
            </w:r>
          </w:p>
        </w:tc>
        <w:tc>
          <w:tcPr>
            <w:tcW w:w="2010"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条款名称</w:t>
            </w:r>
          </w:p>
        </w:tc>
        <w:tc>
          <w:tcPr>
            <w:tcW w:w="6300"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编　列　内　容</w:t>
            </w:r>
          </w:p>
        </w:tc>
      </w:tr>
      <w:tr w:rsidR="00F769EF" w:rsidRPr="00555545">
        <w:trPr>
          <w:trHeight w:val="1561"/>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1</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2403B5">
            <w:pPr>
              <w:pStyle w:val="a6"/>
              <w:widowControl/>
              <w:spacing w:before="0" w:beforeAutospacing="0" w:after="0" w:afterAutospacing="0" w:line="435" w:lineRule="atLeast"/>
              <w:rPr>
                <w:rFonts w:ascii="宋体" w:hAnsi="宋体" w:cs="宋体"/>
              </w:rPr>
            </w:pPr>
            <w:r>
              <w:rPr>
                <w:rFonts w:ascii="宋体" w:hAnsi="宋体" w:cs="宋体" w:hint="eastAsia"/>
              </w:rPr>
              <w:t>招标人</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2403B5">
            <w:pPr>
              <w:pStyle w:val="a6"/>
              <w:widowControl/>
              <w:spacing w:before="0" w:beforeAutospacing="0" w:after="0" w:afterAutospacing="0" w:line="435" w:lineRule="atLeast"/>
              <w:rPr>
                <w:rFonts w:ascii="宋体" w:hAnsi="宋体" w:cs="宋体"/>
              </w:rPr>
            </w:pPr>
            <w:r>
              <w:rPr>
                <w:rFonts w:ascii="宋体" w:hAnsi="宋体" w:cs="宋体" w:hint="eastAsia"/>
              </w:rPr>
              <w:t>招标人</w:t>
            </w:r>
            <w:r w:rsidR="00BD7CA3" w:rsidRPr="00555545">
              <w:rPr>
                <w:rFonts w:ascii="宋体" w:hAnsi="宋体" w:cs="宋体" w:hint="eastAsia"/>
              </w:rPr>
              <w:t>：福建中医药大学</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地　址：福建省福州市闽侯上街邱阳路1号</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联系科室：后勤管理处修缮科</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联系电话：0591</w:t>
            </w:r>
            <w:r w:rsidR="002403B5">
              <w:rPr>
                <w:rFonts w:ascii="宋体" w:hAnsi="宋体" w:cs="宋体"/>
              </w:rPr>
              <w:t>—</w:t>
            </w:r>
            <w:r w:rsidRPr="00555545">
              <w:rPr>
                <w:rFonts w:ascii="宋体" w:hAnsi="宋体" w:cs="宋体" w:hint="eastAsia"/>
              </w:rPr>
              <w:t>2286</w:t>
            </w:r>
            <w:r w:rsidR="002403B5">
              <w:rPr>
                <w:rFonts w:ascii="宋体" w:hAnsi="宋体" w:cs="宋体" w:hint="eastAsia"/>
              </w:rPr>
              <w:t>1635、13107601658</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联系人：黄老师</w:t>
            </w:r>
          </w:p>
        </w:tc>
      </w:tr>
      <w:tr w:rsidR="00F769EF" w:rsidRPr="00555545">
        <w:trPr>
          <w:trHeight w:val="52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2</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项目名称</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2403B5">
            <w:pPr>
              <w:pStyle w:val="a6"/>
              <w:widowControl/>
              <w:spacing w:before="0" w:beforeAutospacing="0" w:after="0" w:afterAutospacing="0" w:line="435" w:lineRule="atLeast"/>
              <w:rPr>
                <w:rFonts w:ascii="宋体" w:hAnsi="宋体" w:cs="宋体"/>
              </w:rPr>
            </w:pPr>
            <w:r>
              <w:rPr>
                <w:rFonts w:ascii="宋体" w:hAnsi="宋体" w:cs="宋体" w:hint="eastAsia"/>
              </w:rPr>
              <w:t>精诚楼大厅文化墙设计制作</w:t>
            </w:r>
            <w:r w:rsidR="00BD7CA3" w:rsidRPr="00555545">
              <w:rPr>
                <w:rFonts w:ascii="宋体" w:hAnsi="宋体" w:cs="宋体" w:hint="eastAsia"/>
              </w:rPr>
              <w:t>服务</w:t>
            </w:r>
          </w:p>
        </w:tc>
      </w:tr>
      <w:tr w:rsidR="00F769EF" w:rsidRPr="00555545">
        <w:trPr>
          <w:trHeight w:val="600"/>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3</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项目地点</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rsidP="002403B5">
            <w:pPr>
              <w:spacing w:line="560" w:lineRule="exact"/>
              <w:rPr>
                <w:rFonts w:ascii="宋体" w:hAnsi="宋体" w:cs="宋体"/>
                <w:kern w:val="0"/>
                <w:sz w:val="24"/>
              </w:rPr>
            </w:pPr>
            <w:r w:rsidRPr="00555545">
              <w:rPr>
                <w:rFonts w:ascii="宋体" w:hAnsi="宋体" w:cs="宋体" w:hint="eastAsia"/>
                <w:kern w:val="0"/>
                <w:sz w:val="24"/>
              </w:rPr>
              <w:t>福建中医药大学旗山校区精诚楼大厅</w:t>
            </w:r>
          </w:p>
        </w:tc>
      </w:tr>
      <w:tr w:rsidR="00F769EF" w:rsidRPr="00555545">
        <w:trPr>
          <w:trHeight w:val="100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4</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项目概况及建设规模</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总投资</w:t>
            </w:r>
            <w:r w:rsidR="00674EB2">
              <w:rPr>
                <w:rFonts w:ascii="宋体" w:hAnsi="宋体" w:cs="宋体" w:hint="eastAsia"/>
              </w:rPr>
              <w:t>98600</w:t>
            </w:r>
            <w:r w:rsidRPr="00555545">
              <w:rPr>
                <w:rFonts w:ascii="宋体" w:hAnsi="宋体" w:cs="宋体" w:hint="eastAsia"/>
              </w:rPr>
              <w:t>元，</w:t>
            </w:r>
            <w:r w:rsidR="00674EB2">
              <w:rPr>
                <w:rFonts w:ascii="宋体" w:hAnsi="宋体" w:cs="宋体" w:hint="eastAsia"/>
              </w:rPr>
              <w:t>设计并制作安装文化墙</w:t>
            </w:r>
          </w:p>
        </w:tc>
      </w:tr>
      <w:tr w:rsidR="00F769EF" w:rsidRPr="00555545">
        <w:trPr>
          <w:trHeight w:val="76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5</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采购内容</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spacing w:line="500" w:lineRule="exact"/>
              <w:rPr>
                <w:rFonts w:ascii="宋体" w:hAnsi="宋体" w:cs="宋体"/>
                <w:kern w:val="0"/>
                <w:sz w:val="24"/>
              </w:rPr>
            </w:pPr>
            <w:r w:rsidRPr="00555545">
              <w:rPr>
                <w:rFonts w:ascii="宋体" w:hAnsi="宋体" w:cs="宋体" w:hint="eastAsia"/>
                <w:kern w:val="0"/>
                <w:sz w:val="24"/>
              </w:rPr>
              <w:t>福建中医药大学中西医结合学院党建思政文化长廊方案的策划设计及布展服务</w:t>
            </w:r>
          </w:p>
        </w:tc>
      </w:tr>
      <w:tr w:rsidR="00F769EF" w:rsidRPr="00555545">
        <w:trPr>
          <w:trHeight w:val="49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6</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设计与实施要求</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4861E3" w:rsidP="004861E3">
            <w:pPr>
              <w:spacing w:line="500" w:lineRule="exact"/>
              <w:rPr>
                <w:rFonts w:ascii="宋体" w:hAnsi="宋体" w:cs="宋体"/>
                <w:sz w:val="24"/>
              </w:rPr>
            </w:pPr>
            <w:r>
              <w:rPr>
                <w:rFonts w:ascii="宋体" w:hAnsi="宋体" w:cs="宋体" w:hint="eastAsia"/>
                <w:sz w:val="24"/>
              </w:rPr>
              <w:t>具体内容详见第三章，方案</w:t>
            </w:r>
            <w:r w:rsidR="00BD7CA3" w:rsidRPr="00555545">
              <w:rPr>
                <w:rFonts w:ascii="宋体" w:hAnsi="宋体" w:cs="宋体" w:hint="eastAsia"/>
                <w:sz w:val="24"/>
              </w:rPr>
              <w:t>经</w:t>
            </w:r>
            <w:r>
              <w:rPr>
                <w:rFonts w:ascii="宋体" w:hAnsi="宋体" w:cs="宋体" w:hint="eastAsia"/>
                <w:sz w:val="24"/>
              </w:rPr>
              <w:t>招标人</w:t>
            </w:r>
            <w:r w:rsidR="00BD7CA3" w:rsidRPr="00555545">
              <w:rPr>
                <w:rFonts w:ascii="宋体" w:hAnsi="宋体" w:cs="宋体" w:hint="eastAsia"/>
                <w:sz w:val="24"/>
              </w:rPr>
              <w:t>批准后实施。</w:t>
            </w:r>
          </w:p>
        </w:tc>
      </w:tr>
      <w:tr w:rsidR="00F769EF" w:rsidRPr="00555545">
        <w:trPr>
          <w:trHeight w:val="49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7</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工期要求</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总工期</w:t>
            </w:r>
            <w:r w:rsidR="004861E3">
              <w:rPr>
                <w:rFonts w:ascii="宋体" w:hAnsi="宋体" w:cs="宋体" w:hint="eastAsia"/>
              </w:rPr>
              <w:t>30</w:t>
            </w:r>
            <w:r w:rsidRPr="00555545">
              <w:rPr>
                <w:rFonts w:ascii="宋体" w:hAnsi="宋体" w:cs="宋体" w:hint="eastAsia"/>
              </w:rPr>
              <w:t>日历天，其中签订合同后</w:t>
            </w:r>
            <w:r w:rsidR="004861E3">
              <w:rPr>
                <w:rFonts w:ascii="宋体" w:hAnsi="宋体" w:cs="宋体" w:hint="eastAsia"/>
              </w:rPr>
              <w:t>7</w:t>
            </w:r>
            <w:r w:rsidRPr="00555545">
              <w:rPr>
                <w:rFonts w:ascii="宋体" w:hAnsi="宋体" w:cs="宋体" w:hint="eastAsia"/>
              </w:rPr>
              <w:t>个工作日内深化布展方案，方案经批准后在</w:t>
            </w:r>
            <w:r w:rsidR="004861E3">
              <w:rPr>
                <w:rFonts w:ascii="宋体" w:hAnsi="宋体" w:cs="宋体" w:hint="eastAsia"/>
              </w:rPr>
              <w:t>23个工作日</w:t>
            </w:r>
            <w:r w:rsidRPr="00555545">
              <w:rPr>
                <w:rFonts w:ascii="宋体" w:hAnsi="宋体" w:cs="宋体" w:hint="eastAsia"/>
              </w:rPr>
              <w:t>内完成。</w:t>
            </w:r>
          </w:p>
        </w:tc>
      </w:tr>
      <w:tr w:rsidR="00F769EF" w:rsidRPr="00555545">
        <w:trPr>
          <w:trHeight w:val="49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8</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采购方式</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综合评分法</w:t>
            </w:r>
          </w:p>
        </w:tc>
      </w:tr>
      <w:tr w:rsidR="00F769EF" w:rsidRPr="00555545">
        <w:trPr>
          <w:trHeight w:val="49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9</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资格审查方式</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资格后审</w:t>
            </w:r>
          </w:p>
        </w:tc>
      </w:tr>
      <w:tr w:rsidR="00F769EF" w:rsidRPr="00555545">
        <w:trPr>
          <w:trHeight w:val="49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10</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报价</w:t>
            </w:r>
          </w:p>
          <w:p w:rsidR="00F769EF" w:rsidRPr="00555545" w:rsidRDefault="00F769EF">
            <w:pPr>
              <w:pStyle w:val="a6"/>
              <w:widowControl/>
              <w:spacing w:before="0" w:beforeAutospacing="0" w:after="0" w:afterAutospacing="0" w:line="435" w:lineRule="atLeast"/>
              <w:rPr>
                <w:rFonts w:ascii="宋体" w:hAnsi="宋体" w:cs="宋体"/>
              </w:rPr>
            </w:pP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各</w:t>
            </w:r>
            <w:r w:rsidR="00CD5B81">
              <w:rPr>
                <w:rFonts w:ascii="宋体" w:hAnsi="宋体" w:cs="宋体" w:hint="eastAsia"/>
              </w:rPr>
              <w:t>投标人</w:t>
            </w:r>
            <w:r w:rsidRPr="00555545">
              <w:rPr>
                <w:rFonts w:ascii="宋体" w:hAnsi="宋体" w:cs="宋体" w:hint="eastAsia"/>
              </w:rPr>
              <w:t>结合市场价格自主报价</w:t>
            </w:r>
          </w:p>
        </w:tc>
      </w:tr>
      <w:tr w:rsidR="00F769EF" w:rsidRPr="00555545">
        <w:trPr>
          <w:trHeight w:val="960"/>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11</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最高控制价</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8333EB">
            <w:pPr>
              <w:pStyle w:val="a6"/>
              <w:widowControl/>
              <w:spacing w:before="0" w:beforeAutospacing="0" w:after="0" w:afterAutospacing="0" w:line="435" w:lineRule="atLeast"/>
              <w:rPr>
                <w:rFonts w:ascii="宋体" w:hAnsi="宋体" w:cs="宋体"/>
              </w:rPr>
            </w:pPr>
            <w:r w:rsidRPr="00555545">
              <w:rPr>
                <w:rFonts w:ascii="宋体" w:hAnsi="宋体" w:cs="宋体" w:hint="eastAsia"/>
              </w:rPr>
              <w:t>人民币</w:t>
            </w:r>
            <w:r w:rsidR="00EA669C">
              <w:rPr>
                <w:rFonts w:ascii="宋体" w:hAnsi="宋体" w:cs="宋体" w:hint="eastAsia"/>
              </w:rPr>
              <w:t>玖万捌仟陆佰</w:t>
            </w:r>
            <w:r w:rsidR="00BD7CA3" w:rsidRPr="00555545">
              <w:rPr>
                <w:rFonts w:ascii="宋体" w:hAnsi="宋体" w:cs="宋体" w:hint="eastAsia"/>
              </w:rPr>
              <w:t>元整（</w:t>
            </w:r>
            <w:r w:rsidR="004861E3">
              <w:rPr>
                <w:rFonts w:ascii="宋体" w:hAnsi="宋体" w:cs="宋体" w:hint="eastAsia"/>
              </w:rPr>
              <w:t>￥98600</w:t>
            </w:r>
            <w:r w:rsidR="00BD7CA3" w:rsidRPr="00555545">
              <w:rPr>
                <w:rFonts w:ascii="宋体" w:hAnsi="宋体" w:cs="宋体" w:hint="eastAsia"/>
              </w:rPr>
              <w:t>元）</w:t>
            </w:r>
          </w:p>
        </w:tc>
      </w:tr>
      <w:tr w:rsidR="00F769EF" w:rsidRPr="00555545">
        <w:trPr>
          <w:trHeight w:val="2491"/>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lastRenderedPageBreak/>
              <w:t>12</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合格投标人</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资格条件</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numPr>
                <w:ilvl w:val="0"/>
                <w:numId w:val="1"/>
              </w:numPr>
              <w:spacing w:before="0" w:beforeAutospacing="0" w:after="0" w:afterAutospacing="0" w:line="435" w:lineRule="atLeast"/>
              <w:rPr>
                <w:rFonts w:ascii="宋体" w:hAnsi="宋体" w:cs="宋体"/>
              </w:rPr>
            </w:pPr>
            <w:r w:rsidRPr="00555545">
              <w:rPr>
                <w:rFonts w:ascii="宋体" w:hAnsi="宋体" w:cs="宋体" w:hint="eastAsia"/>
              </w:rPr>
              <w:t>具有独立法人资格和合格的企业法人营业执照；</w:t>
            </w:r>
            <w:r w:rsidRPr="00555545">
              <w:rPr>
                <w:rFonts w:ascii="宋体" w:hAnsi="宋体" w:cs="宋体" w:hint="eastAsia"/>
                <w:u w:val="single"/>
              </w:rPr>
              <w:t>营业</w:t>
            </w:r>
            <w:r w:rsidRPr="00731CA7">
              <w:rPr>
                <w:rFonts w:ascii="宋体" w:hAnsi="宋体" w:cs="宋体" w:hint="eastAsia"/>
                <w:u w:val="single"/>
              </w:rPr>
              <w:t>范围包含：</w:t>
            </w:r>
            <w:r w:rsidR="001A2263" w:rsidRPr="00731CA7">
              <w:rPr>
                <w:rFonts w:ascii="宋体" w:hAnsi="宋体" w:cs="宋体" w:hint="eastAsia"/>
                <w:u w:val="single"/>
              </w:rPr>
              <w:t>专业设计服务、建筑</w:t>
            </w:r>
            <w:r w:rsidR="002A7DB3" w:rsidRPr="00731CA7">
              <w:rPr>
                <w:rFonts w:ascii="宋体" w:hAnsi="宋体" w:cs="宋体" w:hint="eastAsia"/>
                <w:u w:val="single"/>
              </w:rPr>
              <w:t>装饰</w:t>
            </w:r>
            <w:r w:rsidR="001A2263" w:rsidRPr="00731CA7">
              <w:rPr>
                <w:rFonts w:ascii="宋体" w:hAnsi="宋体" w:cs="宋体" w:hint="eastAsia"/>
                <w:u w:val="single"/>
              </w:rPr>
              <w:t>材料销售</w:t>
            </w:r>
            <w:r w:rsidRPr="00731CA7">
              <w:rPr>
                <w:rFonts w:ascii="宋体" w:hAnsi="宋体" w:cs="宋体" w:hint="eastAsia"/>
                <w:u w:val="single"/>
              </w:rPr>
              <w:t>。</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w:t>
            </w:r>
            <w:r w:rsidR="008F6BB4">
              <w:rPr>
                <w:rFonts w:ascii="宋体" w:hAnsi="宋体" w:cs="宋体" w:hint="eastAsia"/>
              </w:rPr>
              <w:t>2</w:t>
            </w:r>
            <w:r w:rsidRPr="00555545">
              <w:rPr>
                <w:rFonts w:ascii="宋体" w:hAnsi="宋体" w:cs="宋体" w:hint="eastAsia"/>
              </w:rPr>
              <w:t>）本项目不接受联合体投标。</w:t>
            </w:r>
          </w:p>
          <w:p w:rsidR="00F769EF" w:rsidRPr="00555545" w:rsidRDefault="00F769EF">
            <w:pPr>
              <w:pStyle w:val="a6"/>
              <w:widowControl/>
              <w:spacing w:before="0" w:beforeAutospacing="0" w:after="0" w:afterAutospacing="0" w:line="435" w:lineRule="atLeast"/>
              <w:rPr>
                <w:rFonts w:ascii="宋体" w:hAnsi="宋体" w:cs="宋体"/>
              </w:rPr>
            </w:pPr>
          </w:p>
        </w:tc>
      </w:tr>
      <w:tr w:rsidR="00F769EF" w:rsidRPr="00555545">
        <w:trPr>
          <w:trHeight w:val="3061"/>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13</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投标材料</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文件要求</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一、资格文件：（1）合格有效的营业执照复印件；</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（2）</w:t>
            </w:r>
            <w:r w:rsidRPr="00DB7F54">
              <w:rPr>
                <w:rFonts w:ascii="宋体" w:hAnsi="宋体" w:cs="宋体" w:hint="eastAsia"/>
                <w:u w:val="single"/>
              </w:rPr>
              <w:t>投标人代表及法定代表人</w:t>
            </w:r>
            <w:r w:rsidRPr="00555545">
              <w:rPr>
                <w:rFonts w:ascii="宋体" w:hAnsi="宋体" w:cs="宋体" w:hint="eastAsia"/>
              </w:rPr>
              <w:t>的有效身份证明复印件；</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（3）法定代表人授权委托书原件(供应商代表是法定代表人的无需提供)；</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（4</w:t>
            </w:r>
            <w:r w:rsidR="00DB7F54">
              <w:rPr>
                <w:rFonts w:ascii="宋体" w:hAnsi="宋体" w:cs="宋体" w:hint="eastAsia"/>
              </w:rPr>
              <w:t>）报价承诺书</w:t>
            </w:r>
            <w:r w:rsidRPr="00555545">
              <w:rPr>
                <w:rFonts w:ascii="宋体" w:hAnsi="宋体" w:cs="宋体" w:hint="eastAsia"/>
              </w:rPr>
              <w:t>（见附件1）；</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二、相关技术文件</w:t>
            </w:r>
            <w:r w:rsidR="003E77FC">
              <w:rPr>
                <w:rFonts w:ascii="宋体" w:hAnsi="宋体" w:cs="宋体" w:hint="eastAsia"/>
              </w:rPr>
              <w:t>（如材质说明、设计概念展示等）</w:t>
            </w:r>
            <w:r w:rsidR="00DB7F54">
              <w:rPr>
                <w:rFonts w:ascii="宋体" w:hAnsi="宋体" w:cs="宋体" w:hint="eastAsia"/>
              </w:rPr>
              <w:t>；</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三、相关商务文件</w:t>
            </w:r>
          </w:p>
          <w:p w:rsidR="00F769EF" w:rsidRPr="008F6BB4" w:rsidRDefault="00BD7CA3">
            <w:pPr>
              <w:pStyle w:val="a6"/>
              <w:widowControl/>
              <w:spacing w:before="0" w:beforeAutospacing="0" w:after="0" w:afterAutospacing="0" w:line="435" w:lineRule="atLeast"/>
              <w:rPr>
                <w:rFonts w:ascii="宋体" w:hAnsi="宋体" w:cs="宋体"/>
              </w:rPr>
            </w:pPr>
            <w:r w:rsidRPr="008F6BB4">
              <w:rPr>
                <w:rFonts w:ascii="宋体" w:hAnsi="宋体" w:cs="宋体" w:hint="eastAsia"/>
              </w:rPr>
              <w:t>以上材料用</w:t>
            </w:r>
            <w:r w:rsidR="00DB7F54" w:rsidRPr="008F6BB4">
              <w:rPr>
                <w:rFonts w:ascii="宋体" w:hAnsi="宋体" w:cs="宋体" w:hint="eastAsia"/>
              </w:rPr>
              <w:t>文件袋</w:t>
            </w:r>
            <w:r w:rsidRPr="008F6BB4">
              <w:rPr>
                <w:rFonts w:ascii="宋体" w:hAnsi="宋体" w:cs="宋体" w:hint="eastAsia"/>
              </w:rPr>
              <w:t>密封，封口加盖公章，复印件加盖公章。</w:t>
            </w:r>
          </w:p>
          <w:p w:rsidR="00F769EF" w:rsidRPr="00256984" w:rsidRDefault="00BD7CA3">
            <w:pPr>
              <w:pStyle w:val="a6"/>
              <w:widowControl/>
              <w:spacing w:before="0" w:beforeAutospacing="0" w:after="0" w:afterAutospacing="0" w:line="435" w:lineRule="atLeast"/>
              <w:rPr>
                <w:rFonts w:ascii="宋体" w:hAnsi="宋体" w:cs="宋体"/>
                <w:u w:val="single"/>
              </w:rPr>
            </w:pPr>
            <w:r w:rsidRPr="008F6BB4">
              <w:rPr>
                <w:rFonts w:ascii="宋体" w:hAnsi="宋体" w:cs="宋体" w:hint="eastAsia"/>
                <w:u w:val="single"/>
              </w:rPr>
              <w:t>四、所有投标材料不退还，设计方案不做补偿。</w:t>
            </w:r>
          </w:p>
          <w:p w:rsidR="00F769EF" w:rsidRPr="00555545" w:rsidRDefault="00F769EF">
            <w:pPr>
              <w:pStyle w:val="a6"/>
              <w:widowControl/>
              <w:spacing w:before="0" w:beforeAutospacing="0" w:after="0" w:afterAutospacing="0" w:line="435" w:lineRule="atLeast"/>
              <w:rPr>
                <w:rFonts w:ascii="宋体" w:hAnsi="宋体" w:cs="宋体"/>
              </w:rPr>
            </w:pPr>
          </w:p>
        </w:tc>
      </w:tr>
      <w:tr w:rsidR="00F769EF">
        <w:trPr>
          <w:trHeight w:val="1120"/>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14</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合同主要条款</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（1）</w:t>
            </w:r>
            <w:r w:rsidR="008F6BB4">
              <w:rPr>
                <w:rFonts w:hint="eastAsia"/>
              </w:rPr>
              <w:t>合同签定后成交人按采购人的意见，修改完善设计方案，设计方案确认通过后，采购人在收到成交人完整报销材料及合同全额税务发票后</w:t>
            </w:r>
            <w:r w:rsidR="008F6BB4">
              <w:rPr>
                <w:rFonts w:hint="eastAsia"/>
              </w:rPr>
              <w:t>15</w:t>
            </w:r>
            <w:r w:rsidR="008F6BB4">
              <w:rPr>
                <w:rFonts w:hint="eastAsia"/>
              </w:rPr>
              <w:t>个工作日内支付合同金额的</w:t>
            </w:r>
            <w:r w:rsidR="008F6BB4">
              <w:rPr>
                <w:rFonts w:hint="eastAsia"/>
              </w:rPr>
              <w:t>50%</w:t>
            </w:r>
            <w:r w:rsidR="008F6BB4">
              <w:rPr>
                <w:rFonts w:hint="eastAsia"/>
              </w:rPr>
              <w:t>。</w:t>
            </w:r>
          </w:p>
          <w:p w:rsidR="008F6BB4" w:rsidRDefault="00BD7CA3">
            <w:pPr>
              <w:pStyle w:val="a6"/>
              <w:widowControl/>
              <w:spacing w:before="0" w:beforeAutospacing="0" w:after="0" w:afterAutospacing="0" w:line="435" w:lineRule="atLeast"/>
            </w:pPr>
            <w:r w:rsidRPr="00555545">
              <w:rPr>
                <w:rFonts w:ascii="宋体" w:hAnsi="宋体" w:cs="宋体" w:hint="eastAsia"/>
              </w:rPr>
              <w:t>（2）</w:t>
            </w:r>
            <w:r w:rsidR="008F6BB4">
              <w:rPr>
                <w:rFonts w:hint="eastAsia"/>
              </w:rPr>
              <w:t>项目验收合格后，</w:t>
            </w:r>
            <w:r w:rsidR="008F6BB4">
              <w:rPr>
                <w:rFonts w:hint="eastAsia"/>
              </w:rPr>
              <w:t>15</w:t>
            </w:r>
            <w:r w:rsidR="008F6BB4">
              <w:rPr>
                <w:rFonts w:hint="eastAsia"/>
              </w:rPr>
              <w:t>个工作日内支付合同金额的</w:t>
            </w:r>
            <w:r w:rsidR="00731CA7">
              <w:rPr>
                <w:rFonts w:hint="eastAsia"/>
              </w:rPr>
              <w:t>97</w:t>
            </w:r>
            <w:r w:rsidR="008F6BB4">
              <w:rPr>
                <w:rFonts w:hint="eastAsia"/>
              </w:rPr>
              <w:t>%</w:t>
            </w:r>
            <w:r w:rsidR="00731CA7">
              <w:rPr>
                <w:rFonts w:hint="eastAsia"/>
              </w:rPr>
              <w:t>，剩余</w:t>
            </w:r>
            <w:r w:rsidR="00731CA7">
              <w:rPr>
                <w:rFonts w:hint="eastAsia"/>
              </w:rPr>
              <w:t>3%</w:t>
            </w:r>
            <w:r w:rsidR="00731CA7">
              <w:rPr>
                <w:rFonts w:hint="eastAsia"/>
              </w:rPr>
              <w:t>作为质保金，待质保金满一年后支付</w:t>
            </w:r>
            <w:r w:rsidR="008F6BB4">
              <w:rPr>
                <w:rFonts w:hint="eastAsia"/>
              </w:rPr>
              <w:t>。</w:t>
            </w:r>
          </w:p>
          <w:p w:rsidR="00F769EF"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（3）中标单位向采购人申请付款应提供等额正式发票。</w:t>
            </w:r>
          </w:p>
        </w:tc>
      </w:tr>
      <w:tr w:rsidR="00F769EF">
        <w:trPr>
          <w:trHeight w:val="1876"/>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Default="00BD7CA3">
            <w:pPr>
              <w:pStyle w:val="a6"/>
              <w:widowControl/>
              <w:spacing w:before="0" w:beforeAutospacing="0" w:after="0" w:afterAutospacing="0" w:line="435" w:lineRule="atLeast"/>
              <w:jc w:val="center"/>
              <w:rPr>
                <w:rFonts w:ascii="宋体" w:hAnsi="宋体" w:cs="宋体"/>
              </w:rPr>
            </w:pPr>
            <w:r>
              <w:rPr>
                <w:rFonts w:ascii="宋体" w:hAnsi="宋体" w:cs="宋体" w:hint="eastAsia"/>
              </w:rPr>
              <w:t>15</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731CA7" w:rsidRDefault="00BD7CA3">
            <w:pPr>
              <w:pStyle w:val="a6"/>
              <w:widowControl/>
              <w:spacing w:before="0" w:beforeAutospacing="0" w:after="0" w:afterAutospacing="0" w:line="435" w:lineRule="atLeast"/>
              <w:rPr>
                <w:rFonts w:ascii="宋体" w:hAnsi="宋体" w:cs="宋体"/>
              </w:rPr>
            </w:pPr>
            <w:r w:rsidRPr="00731CA7">
              <w:rPr>
                <w:rFonts w:ascii="宋体" w:hAnsi="宋体" w:cs="宋体" w:hint="eastAsia"/>
              </w:rPr>
              <w:t>递交投标材料</w:t>
            </w:r>
          </w:p>
          <w:p w:rsidR="00F769EF" w:rsidRPr="00731CA7" w:rsidRDefault="00BD7CA3">
            <w:pPr>
              <w:pStyle w:val="a6"/>
              <w:widowControl/>
              <w:spacing w:before="0" w:beforeAutospacing="0" w:after="0" w:afterAutospacing="0" w:line="435" w:lineRule="atLeast"/>
              <w:rPr>
                <w:rFonts w:ascii="宋体" w:hAnsi="宋体" w:cs="宋体"/>
              </w:rPr>
            </w:pPr>
            <w:r w:rsidRPr="00731CA7">
              <w:rPr>
                <w:rFonts w:ascii="宋体" w:hAnsi="宋体" w:cs="宋体" w:hint="eastAsia"/>
              </w:rPr>
              <w:t>截止时间及地点</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731CA7" w:rsidRDefault="00BD7CA3">
            <w:pPr>
              <w:pStyle w:val="a6"/>
              <w:widowControl/>
              <w:spacing w:before="0" w:beforeAutospacing="0" w:after="0" w:afterAutospacing="0" w:line="435" w:lineRule="atLeast"/>
              <w:rPr>
                <w:rFonts w:ascii="宋体" w:hAnsi="宋体" w:cs="宋体"/>
              </w:rPr>
            </w:pPr>
            <w:r w:rsidRPr="00731CA7">
              <w:rPr>
                <w:rFonts w:ascii="宋体" w:hAnsi="宋体" w:cs="宋体" w:hint="eastAsia"/>
              </w:rPr>
              <w:t>递交响应文件截止时间为：自</w:t>
            </w:r>
            <w:r w:rsidR="003E77FC" w:rsidRPr="00731CA7">
              <w:rPr>
                <w:rFonts w:ascii="宋体" w:hAnsi="宋体" w:cs="宋体" w:hint="eastAsia"/>
              </w:rPr>
              <w:t>公示</w:t>
            </w:r>
            <w:r w:rsidRPr="00731CA7">
              <w:rPr>
                <w:rFonts w:ascii="宋体" w:hAnsi="宋体" w:cs="宋体" w:hint="eastAsia"/>
              </w:rPr>
              <w:t>之日起至20</w:t>
            </w:r>
            <w:r w:rsidR="008F6BB4" w:rsidRPr="00731CA7">
              <w:rPr>
                <w:rFonts w:ascii="宋体" w:hAnsi="宋体" w:cs="宋体" w:hint="eastAsia"/>
              </w:rPr>
              <w:t>22</w:t>
            </w:r>
            <w:r w:rsidRPr="00731CA7">
              <w:rPr>
                <w:rFonts w:ascii="宋体" w:hAnsi="宋体" w:cs="宋体" w:hint="eastAsia"/>
              </w:rPr>
              <w:t>年</w:t>
            </w:r>
            <w:r w:rsidR="00731CA7" w:rsidRPr="00731CA7">
              <w:rPr>
                <w:rFonts w:ascii="宋体" w:hAnsi="宋体" w:cs="宋体" w:hint="eastAsia"/>
              </w:rPr>
              <w:t>6</w:t>
            </w:r>
            <w:r w:rsidRPr="00731CA7">
              <w:rPr>
                <w:rFonts w:ascii="宋体" w:hAnsi="宋体" w:cs="宋体" w:hint="eastAsia"/>
              </w:rPr>
              <w:t>月</w:t>
            </w:r>
            <w:r w:rsidR="00731CA7" w:rsidRPr="00731CA7">
              <w:rPr>
                <w:rFonts w:ascii="宋体" w:hAnsi="宋体" w:cs="宋体" w:hint="eastAsia"/>
              </w:rPr>
              <w:t>16</w:t>
            </w:r>
            <w:r w:rsidRPr="00731CA7">
              <w:rPr>
                <w:rFonts w:ascii="宋体" w:hAnsi="宋体" w:cs="宋体" w:hint="eastAsia"/>
              </w:rPr>
              <w:t>日。</w:t>
            </w:r>
          </w:p>
          <w:p w:rsidR="00F769EF" w:rsidRPr="00731CA7" w:rsidRDefault="00BD7CA3">
            <w:pPr>
              <w:pStyle w:val="a6"/>
              <w:widowControl/>
              <w:spacing w:before="0" w:beforeAutospacing="0" w:after="0" w:afterAutospacing="0" w:line="435" w:lineRule="atLeast"/>
              <w:rPr>
                <w:rFonts w:ascii="宋体" w:hAnsi="宋体" w:cs="宋体"/>
              </w:rPr>
            </w:pPr>
            <w:r w:rsidRPr="00731CA7">
              <w:rPr>
                <w:rFonts w:ascii="宋体" w:hAnsi="宋体" w:cs="宋体" w:hint="eastAsia"/>
              </w:rPr>
              <w:t>地点：福建中医药大学旗山校区白楼</w:t>
            </w:r>
            <w:r w:rsidR="000F1018" w:rsidRPr="00731CA7">
              <w:rPr>
                <w:rFonts w:ascii="宋体" w:hAnsi="宋体" w:cs="宋体" w:hint="eastAsia"/>
              </w:rPr>
              <w:t>四层</w:t>
            </w:r>
            <w:r w:rsidRPr="00731CA7">
              <w:rPr>
                <w:rFonts w:ascii="宋体" w:hAnsi="宋体" w:cs="宋体" w:hint="eastAsia"/>
              </w:rPr>
              <w:t>修缮科</w:t>
            </w:r>
          </w:p>
        </w:tc>
      </w:tr>
      <w:tr w:rsidR="00F769EF" w:rsidRPr="00555545">
        <w:trPr>
          <w:trHeight w:val="1876"/>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lastRenderedPageBreak/>
              <w:t>16</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731CA7" w:rsidRDefault="00BD7CA3">
            <w:pPr>
              <w:pStyle w:val="a6"/>
              <w:widowControl/>
              <w:spacing w:before="0" w:beforeAutospacing="0" w:after="0" w:afterAutospacing="0" w:line="435" w:lineRule="atLeast"/>
              <w:rPr>
                <w:rFonts w:ascii="宋体" w:hAnsi="宋体" w:cs="宋体"/>
              </w:rPr>
            </w:pPr>
            <w:r w:rsidRPr="00731CA7">
              <w:rPr>
                <w:rFonts w:ascii="宋体" w:hAnsi="宋体" w:cs="宋体" w:hint="eastAsia"/>
              </w:rPr>
              <w:t>递交时间</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731CA7" w:rsidRDefault="00BD7CA3" w:rsidP="00731CA7">
            <w:pPr>
              <w:pStyle w:val="a6"/>
              <w:widowControl/>
              <w:spacing w:before="0" w:beforeAutospacing="0" w:after="0" w:afterAutospacing="0" w:line="435" w:lineRule="atLeast"/>
              <w:rPr>
                <w:rFonts w:ascii="宋体" w:hAnsi="宋体" w:cs="宋体"/>
              </w:rPr>
            </w:pPr>
            <w:r w:rsidRPr="00731CA7">
              <w:rPr>
                <w:rFonts w:ascii="宋体" w:hAnsi="宋体" w:cs="宋体" w:hint="eastAsia"/>
              </w:rPr>
              <w:t>凡有意参加投标者，请于20</w:t>
            </w:r>
            <w:r w:rsidR="008F6BB4" w:rsidRPr="00731CA7">
              <w:rPr>
                <w:rFonts w:ascii="宋体" w:hAnsi="宋体" w:cs="宋体" w:hint="eastAsia"/>
              </w:rPr>
              <w:t>22</w:t>
            </w:r>
            <w:r w:rsidRPr="00731CA7">
              <w:rPr>
                <w:rFonts w:ascii="宋体" w:hAnsi="宋体" w:cs="宋体" w:hint="eastAsia"/>
              </w:rPr>
              <w:t>年</w:t>
            </w:r>
            <w:r w:rsidR="00731CA7" w:rsidRPr="00731CA7">
              <w:rPr>
                <w:rFonts w:ascii="宋体" w:hAnsi="宋体" w:cs="宋体" w:hint="eastAsia"/>
              </w:rPr>
              <w:t>6</w:t>
            </w:r>
            <w:r w:rsidRPr="00731CA7">
              <w:rPr>
                <w:rFonts w:ascii="宋体" w:hAnsi="宋体" w:cs="宋体" w:hint="eastAsia"/>
              </w:rPr>
              <w:t>月</w:t>
            </w:r>
            <w:r w:rsidR="00731CA7" w:rsidRPr="00731CA7">
              <w:rPr>
                <w:rFonts w:ascii="宋体" w:hAnsi="宋体" w:cs="宋体" w:hint="eastAsia"/>
              </w:rPr>
              <w:t>10</w:t>
            </w:r>
            <w:r w:rsidRPr="00731CA7">
              <w:rPr>
                <w:rFonts w:ascii="宋体" w:hAnsi="宋体" w:cs="宋体" w:hint="eastAsia"/>
              </w:rPr>
              <w:t>日至20</w:t>
            </w:r>
            <w:r w:rsidR="008F6BB4" w:rsidRPr="00731CA7">
              <w:rPr>
                <w:rFonts w:ascii="宋体" w:hAnsi="宋体" w:cs="宋体" w:hint="eastAsia"/>
              </w:rPr>
              <w:t>22</w:t>
            </w:r>
            <w:r w:rsidRPr="00731CA7">
              <w:rPr>
                <w:rFonts w:ascii="宋体" w:hAnsi="宋体" w:cs="宋体" w:hint="eastAsia"/>
              </w:rPr>
              <w:t>年</w:t>
            </w:r>
            <w:r w:rsidR="00731CA7" w:rsidRPr="00731CA7">
              <w:rPr>
                <w:rFonts w:ascii="宋体" w:hAnsi="宋体" w:cs="宋体" w:hint="eastAsia"/>
              </w:rPr>
              <w:t>6</w:t>
            </w:r>
            <w:r w:rsidRPr="00731CA7">
              <w:rPr>
                <w:rFonts w:ascii="宋体" w:hAnsi="宋体" w:cs="宋体" w:hint="eastAsia"/>
              </w:rPr>
              <w:t>月</w:t>
            </w:r>
            <w:r w:rsidR="00731CA7" w:rsidRPr="00731CA7">
              <w:rPr>
                <w:rFonts w:ascii="宋体" w:hAnsi="宋体" w:cs="宋体" w:hint="eastAsia"/>
              </w:rPr>
              <w:t>16</w:t>
            </w:r>
            <w:r w:rsidRPr="00731CA7">
              <w:rPr>
                <w:rFonts w:ascii="宋体" w:hAnsi="宋体" w:cs="宋体" w:hint="eastAsia"/>
              </w:rPr>
              <w:t>日（法定节假日除外），每天上午8时00分至 12时00分，下午15时00分至17时00分。</w:t>
            </w:r>
          </w:p>
        </w:tc>
      </w:tr>
      <w:tr w:rsidR="00F769EF" w:rsidRPr="00555545">
        <w:trPr>
          <w:trHeight w:val="1876"/>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17</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开 标</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本次采购</w:t>
            </w:r>
            <w:r w:rsidRPr="00731CA7">
              <w:rPr>
                <w:rFonts w:ascii="宋体" w:hAnsi="宋体" w:cs="宋体" w:hint="eastAsia"/>
              </w:rPr>
              <w:t>投标人数在3家（含）以上的，正常开标；少于3家的，招标小组有权决定是否开标。</w:t>
            </w:r>
            <w:r w:rsidR="0098748E" w:rsidRPr="00731CA7">
              <w:rPr>
                <w:rFonts w:ascii="宋体" w:hAnsi="宋体" w:cs="宋体" w:hint="eastAsia"/>
              </w:rPr>
              <w:t>开标时间20</w:t>
            </w:r>
            <w:r w:rsidR="00C42796" w:rsidRPr="00731CA7">
              <w:rPr>
                <w:rFonts w:ascii="宋体" w:hAnsi="宋体" w:cs="宋体" w:hint="eastAsia"/>
              </w:rPr>
              <w:t>22</w:t>
            </w:r>
            <w:r w:rsidR="0098748E" w:rsidRPr="00731CA7">
              <w:rPr>
                <w:rFonts w:ascii="宋体" w:hAnsi="宋体" w:cs="宋体" w:hint="eastAsia"/>
              </w:rPr>
              <w:t>年</w:t>
            </w:r>
            <w:r w:rsidR="00731CA7" w:rsidRPr="00731CA7">
              <w:rPr>
                <w:rFonts w:ascii="宋体" w:hAnsi="宋体" w:cs="宋体" w:hint="eastAsia"/>
              </w:rPr>
              <w:t>6</w:t>
            </w:r>
            <w:r w:rsidR="0098748E" w:rsidRPr="00731CA7">
              <w:rPr>
                <w:rFonts w:ascii="宋体" w:hAnsi="宋体" w:cs="宋体" w:hint="eastAsia"/>
              </w:rPr>
              <w:t>月</w:t>
            </w:r>
            <w:r w:rsidR="00731CA7" w:rsidRPr="00731CA7">
              <w:rPr>
                <w:rFonts w:ascii="宋体" w:hAnsi="宋体" w:cs="宋体" w:hint="eastAsia"/>
              </w:rPr>
              <w:t>16</w:t>
            </w:r>
            <w:r w:rsidR="0098748E" w:rsidRPr="00731CA7">
              <w:rPr>
                <w:rFonts w:ascii="宋体" w:hAnsi="宋体" w:cs="宋体" w:hint="eastAsia"/>
              </w:rPr>
              <w:t>日15：00，地点：</w:t>
            </w:r>
            <w:r w:rsidR="0098748E">
              <w:rPr>
                <w:rFonts w:ascii="宋体" w:hAnsi="宋体" w:cs="宋体" w:hint="eastAsia"/>
              </w:rPr>
              <w:t>福建中医药大学后勤管理处会议室</w:t>
            </w:r>
          </w:p>
        </w:tc>
      </w:tr>
      <w:tr w:rsidR="00F769EF" w:rsidRPr="00555545">
        <w:trPr>
          <w:trHeight w:val="510"/>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18</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评标</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评标办法：综合评分法。  </w:t>
            </w:r>
          </w:p>
        </w:tc>
      </w:tr>
      <w:tr w:rsidR="00F769EF" w:rsidRPr="00555545">
        <w:trPr>
          <w:trHeight w:val="510"/>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19</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中标结果</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公示媒介</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中标结果在学校网站予以公示（http://www.fjtcm.edu.cn/）</w:t>
            </w:r>
          </w:p>
        </w:tc>
      </w:tr>
      <w:tr w:rsidR="00F769EF" w:rsidRPr="00555545">
        <w:trPr>
          <w:trHeight w:val="510"/>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20</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合同签订</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中标单位在收到中标通知书后3天内，应派代表与采购人联系，商讨签订合同事宜，并在中标通知书发出后7天内完成合同签订。在收到中标通知书后3天内，未派代表与采购人联系的，视同放弃本次中标资格。</w:t>
            </w:r>
          </w:p>
        </w:tc>
      </w:tr>
      <w:tr w:rsidR="00F769EF" w:rsidRPr="00555545">
        <w:trPr>
          <w:trHeight w:val="100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21</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发布采购公告</w:t>
            </w:r>
          </w:p>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媒介</w:t>
            </w:r>
          </w:p>
        </w:tc>
        <w:tc>
          <w:tcPr>
            <w:tcW w:w="6300" w:type="dxa"/>
            <w:tcBorders>
              <w:top w:val="nil"/>
              <w:left w:val="nil"/>
              <w:bottom w:val="single" w:sz="6" w:space="0" w:color="auto"/>
              <w:right w:val="single" w:sz="6" w:space="0" w:color="auto"/>
            </w:tcBorders>
            <w:shd w:val="clear" w:color="auto" w:fill="FFFFFF"/>
            <w:tcMar>
              <w:left w:w="105" w:type="dxa"/>
              <w:right w:w="105" w:type="dxa"/>
            </w:tcMar>
          </w:tcPr>
          <w:p w:rsidR="00F769EF" w:rsidRPr="00555545"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本次采购公告在福建中医药大学网站予以公告（http://www.fjtcm.edu.cn/）</w:t>
            </w:r>
          </w:p>
        </w:tc>
      </w:tr>
      <w:tr w:rsidR="00F769EF" w:rsidRPr="00555545">
        <w:trPr>
          <w:trHeight w:val="750"/>
        </w:trPr>
        <w:tc>
          <w:tcPr>
            <w:tcW w:w="885" w:type="dxa"/>
            <w:tcBorders>
              <w:top w:val="nil"/>
              <w:left w:val="single" w:sz="6" w:space="0" w:color="auto"/>
              <w:bottom w:val="nil"/>
              <w:right w:val="single" w:sz="6" w:space="0" w:color="auto"/>
            </w:tcBorders>
            <w:shd w:val="clear" w:color="auto" w:fill="FFFFFF"/>
            <w:tcMar>
              <w:left w:w="105" w:type="dxa"/>
              <w:right w:w="105" w:type="dxa"/>
            </w:tcMar>
            <w:vAlign w:val="center"/>
          </w:tcPr>
          <w:p w:rsidR="00F769EF" w:rsidRPr="00555545" w:rsidRDefault="00F769EF">
            <w:pPr>
              <w:pStyle w:val="a6"/>
              <w:widowControl/>
              <w:spacing w:before="0" w:beforeAutospacing="0" w:after="0" w:afterAutospacing="0" w:line="435" w:lineRule="atLeast"/>
              <w:jc w:val="center"/>
              <w:rPr>
                <w:rFonts w:ascii="宋体" w:hAnsi="宋体" w:cs="宋体"/>
              </w:rPr>
            </w:pPr>
          </w:p>
        </w:tc>
        <w:tc>
          <w:tcPr>
            <w:tcW w:w="2010" w:type="dxa"/>
            <w:tcBorders>
              <w:top w:val="nil"/>
              <w:left w:val="nil"/>
              <w:bottom w:val="nil"/>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宋体" w:hAnsi="宋体" w:cs="宋体"/>
              </w:rPr>
            </w:pPr>
            <w:r w:rsidRPr="00555545">
              <w:rPr>
                <w:rFonts w:ascii="宋体" w:hAnsi="宋体" w:cs="宋体" w:hint="eastAsia"/>
              </w:rPr>
              <w:t>联系人</w:t>
            </w:r>
          </w:p>
        </w:tc>
        <w:tc>
          <w:tcPr>
            <w:tcW w:w="6300" w:type="dxa"/>
            <w:tcBorders>
              <w:top w:val="nil"/>
              <w:left w:val="nil"/>
              <w:bottom w:val="nil"/>
              <w:right w:val="single" w:sz="6" w:space="0" w:color="auto"/>
            </w:tcBorders>
            <w:shd w:val="clear" w:color="auto" w:fill="FFFFFF"/>
            <w:tcMar>
              <w:left w:w="105" w:type="dxa"/>
              <w:right w:w="105" w:type="dxa"/>
            </w:tcMar>
            <w:vAlign w:val="center"/>
          </w:tcPr>
          <w:p w:rsidR="00F769EF" w:rsidRPr="00731CA7" w:rsidRDefault="00AC500D" w:rsidP="00C42796">
            <w:pPr>
              <w:pStyle w:val="a6"/>
              <w:widowControl/>
              <w:spacing w:before="0" w:beforeAutospacing="0" w:after="0" w:afterAutospacing="0" w:line="435" w:lineRule="atLeast"/>
              <w:rPr>
                <w:rFonts w:ascii="宋体" w:hAnsi="宋体" w:cs="宋体"/>
              </w:rPr>
            </w:pPr>
            <w:r>
              <w:rPr>
                <w:rFonts w:ascii="宋体" w:hAnsi="宋体" w:cs="宋体" w:hint="eastAsia"/>
              </w:rPr>
              <w:t>招标联系人：黄老师</w:t>
            </w:r>
            <w:r w:rsidR="00BD7CA3" w:rsidRPr="00555545">
              <w:rPr>
                <w:rFonts w:ascii="宋体" w:hAnsi="宋体" w:cs="宋体" w:hint="eastAsia"/>
              </w:rPr>
              <w:t xml:space="preserve">  电话：</w:t>
            </w:r>
            <w:r w:rsidR="00BD7CA3" w:rsidRPr="00555545">
              <w:rPr>
                <w:rFonts w:ascii="宋体" w:hAnsi="宋体" w:cs="宋体"/>
              </w:rPr>
              <w:t>13107601658</w:t>
            </w:r>
          </w:p>
        </w:tc>
      </w:tr>
      <w:tr w:rsidR="00F769EF" w:rsidRPr="00555545">
        <w:trPr>
          <w:trHeight w:val="75"/>
        </w:trPr>
        <w:tc>
          <w:tcPr>
            <w:tcW w:w="88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ind w:firstLineChars="100" w:firstLine="240"/>
              <w:rPr>
                <w:rFonts w:ascii="微软雅黑" w:eastAsia="微软雅黑" w:hAnsi="微软雅黑" w:cs="微软雅黑"/>
              </w:rPr>
            </w:pPr>
            <w:r w:rsidRPr="00555545">
              <w:rPr>
                <w:rFonts w:ascii="宋体" w:hAnsi="宋体" w:cs="宋体" w:hint="eastAsia"/>
              </w:rPr>
              <w:t>22</w:t>
            </w:r>
          </w:p>
        </w:tc>
        <w:tc>
          <w:tcPr>
            <w:tcW w:w="201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Pr="00555545" w:rsidRDefault="00BD7CA3">
            <w:pPr>
              <w:pStyle w:val="a6"/>
              <w:widowControl/>
              <w:spacing w:before="0" w:beforeAutospacing="0" w:after="0" w:afterAutospacing="0" w:line="435" w:lineRule="atLeast"/>
              <w:jc w:val="center"/>
              <w:rPr>
                <w:rFonts w:ascii="微软雅黑" w:eastAsia="微软雅黑" w:hAnsi="微软雅黑" w:cs="微软雅黑"/>
              </w:rPr>
            </w:pPr>
            <w:r w:rsidRPr="00555545">
              <w:rPr>
                <w:rFonts w:ascii="宋体" w:hAnsi="宋体" w:cs="宋体" w:hint="eastAsia"/>
              </w:rPr>
              <w:t>监督部门</w:t>
            </w:r>
          </w:p>
        </w:tc>
        <w:tc>
          <w:tcPr>
            <w:tcW w:w="6300" w:type="dxa"/>
            <w:tcBorders>
              <w:top w:val="nil"/>
              <w:left w:val="nil"/>
              <w:bottom w:val="single" w:sz="6" w:space="0" w:color="auto"/>
              <w:right w:val="single" w:sz="6" w:space="0" w:color="auto"/>
            </w:tcBorders>
            <w:shd w:val="clear" w:color="auto" w:fill="FFFFFF"/>
            <w:tcMar>
              <w:left w:w="105" w:type="dxa"/>
              <w:right w:w="105" w:type="dxa"/>
            </w:tcMar>
            <w:vAlign w:val="center"/>
          </w:tcPr>
          <w:p w:rsidR="00F769EF" w:rsidRDefault="00BD7CA3">
            <w:pPr>
              <w:pStyle w:val="a6"/>
              <w:widowControl/>
              <w:spacing w:before="0" w:beforeAutospacing="0" w:after="0" w:afterAutospacing="0" w:line="435" w:lineRule="atLeast"/>
              <w:rPr>
                <w:rFonts w:ascii="宋体" w:hAnsi="宋体" w:cs="宋体"/>
              </w:rPr>
            </w:pPr>
            <w:r w:rsidRPr="00555545">
              <w:rPr>
                <w:rFonts w:ascii="宋体" w:hAnsi="宋体" w:cs="宋体" w:hint="eastAsia"/>
              </w:rPr>
              <w:t>纪委办：0591-22861314</w:t>
            </w:r>
          </w:p>
          <w:p w:rsidR="00AC500D" w:rsidRPr="00555545" w:rsidRDefault="00AC500D">
            <w:pPr>
              <w:pStyle w:val="a6"/>
              <w:widowControl/>
              <w:spacing w:before="0" w:beforeAutospacing="0" w:after="0" w:afterAutospacing="0" w:line="435" w:lineRule="atLeast"/>
              <w:rPr>
                <w:rFonts w:ascii="微软雅黑" w:eastAsia="微软雅黑" w:hAnsi="微软雅黑" w:cs="微软雅黑"/>
              </w:rPr>
            </w:pPr>
            <w:r>
              <w:rPr>
                <w:rFonts w:ascii="宋体" w:hAnsi="宋体" w:cs="宋体" w:hint="eastAsia"/>
              </w:rPr>
              <w:t>上述电话请在上班期间联系。</w:t>
            </w:r>
          </w:p>
        </w:tc>
      </w:tr>
    </w:tbl>
    <w:p w:rsidR="00F769EF" w:rsidRPr="00555545" w:rsidRDefault="00BD7CA3">
      <w:pPr>
        <w:pStyle w:val="a6"/>
        <w:widowControl/>
        <w:shd w:val="clear" w:color="auto" w:fill="FFFFFF"/>
        <w:spacing w:before="0" w:beforeAutospacing="0" w:after="0" w:afterAutospacing="0" w:line="450" w:lineRule="atLeast"/>
        <w:rPr>
          <w:rFonts w:ascii="微软雅黑" w:eastAsia="微软雅黑" w:hAnsi="微软雅黑" w:cs="微软雅黑"/>
          <w:shd w:val="clear" w:color="auto" w:fill="FFFFFF"/>
        </w:rPr>
      </w:pPr>
      <w:r w:rsidRPr="00555545">
        <w:rPr>
          <w:rFonts w:ascii="微软雅黑" w:eastAsia="微软雅黑" w:hAnsi="微软雅黑" w:cs="微软雅黑" w:hint="eastAsia"/>
          <w:shd w:val="clear" w:color="auto" w:fill="FFFFFF"/>
        </w:rPr>
        <w:t> </w:t>
      </w:r>
    </w:p>
    <w:p w:rsidR="00F769EF" w:rsidRPr="00555545" w:rsidRDefault="00F769EF">
      <w:pPr>
        <w:pStyle w:val="a6"/>
        <w:widowControl/>
        <w:shd w:val="clear" w:color="auto" w:fill="FFFFFF"/>
        <w:spacing w:before="0" w:beforeAutospacing="0" w:after="0" w:afterAutospacing="0" w:line="450" w:lineRule="atLeast"/>
        <w:rPr>
          <w:rFonts w:ascii="微软雅黑" w:eastAsia="微软雅黑" w:hAnsi="微软雅黑" w:cs="微软雅黑"/>
          <w:shd w:val="clear" w:color="auto" w:fill="FFFFFF"/>
        </w:rPr>
      </w:pPr>
    </w:p>
    <w:p w:rsidR="00F769EF" w:rsidRPr="00555545" w:rsidRDefault="00F769EF">
      <w:pPr>
        <w:pStyle w:val="a6"/>
        <w:widowControl/>
        <w:shd w:val="clear" w:color="auto" w:fill="FFFFFF"/>
        <w:spacing w:before="0" w:beforeAutospacing="0" w:after="0" w:afterAutospacing="0" w:line="450" w:lineRule="atLeast"/>
        <w:rPr>
          <w:rFonts w:ascii="微软雅黑" w:eastAsia="微软雅黑" w:hAnsi="微软雅黑" w:cs="微软雅黑"/>
          <w:shd w:val="clear" w:color="auto" w:fill="FFFFFF"/>
        </w:rPr>
      </w:pPr>
    </w:p>
    <w:p w:rsidR="00F769EF" w:rsidRDefault="00F769EF">
      <w:pPr>
        <w:pStyle w:val="a6"/>
        <w:widowControl/>
        <w:shd w:val="clear" w:color="auto" w:fill="FFFFFF"/>
        <w:spacing w:before="0" w:beforeAutospacing="0" w:after="0" w:afterAutospacing="0" w:line="450" w:lineRule="atLeast"/>
        <w:rPr>
          <w:rFonts w:ascii="微软雅黑" w:eastAsia="微软雅黑" w:hAnsi="微软雅黑" w:cs="微软雅黑"/>
          <w:shd w:val="clear" w:color="auto" w:fill="FFFFFF"/>
        </w:rPr>
      </w:pPr>
    </w:p>
    <w:p w:rsidR="00DB7F54" w:rsidRDefault="00DB7F54">
      <w:pPr>
        <w:pStyle w:val="a6"/>
        <w:widowControl/>
        <w:shd w:val="clear" w:color="auto" w:fill="FFFFFF"/>
        <w:spacing w:before="0" w:beforeAutospacing="0" w:after="0" w:afterAutospacing="0" w:line="450" w:lineRule="atLeast"/>
        <w:rPr>
          <w:rFonts w:ascii="微软雅黑" w:eastAsia="微软雅黑" w:hAnsi="微软雅黑" w:cs="微软雅黑"/>
          <w:shd w:val="clear" w:color="auto" w:fill="FFFFFF"/>
        </w:rPr>
      </w:pPr>
    </w:p>
    <w:p w:rsidR="00DB7F54" w:rsidRDefault="00DB7F54">
      <w:pPr>
        <w:pStyle w:val="a6"/>
        <w:widowControl/>
        <w:shd w:val="clear" w:color="auto" w:fill="FFFFFF"/>
        <w:spacing w:before="0" w:beforeAutospacing="0" w:after="0" w:afterAutospacing="0" w:line="450" w:lineRule="atLeast"/>
        <w:rPr>
          <w:rFonts w:ascii="微软雅黑" w:eastAsia="微软雅黑" w:hAnsi="微软雅黑" w:cs="微软雅黑" w:hint="eastAsia"/>
          <w:shd w:val="clear" w:color="auto" w:fill="FFFFFF"/>
        </w:rPr>
      </w:pPr>
    </w:p>
    <w:p w:rsidR="00731CA7" w:rsidRPr="00555545" w:rsidRDefault="00731CA7">
      <w:pPr>
        <w:pStyle w:val="a6"/>
        <w:widowControl/>
        <w:shd w:val="clear" w:color="auto" w:fill="FFFFFF"/>
        <w:spacing w:before="0" w:beforeAutospacing="0" w:after="0" w:afterAutospacing="0" w:line="450" w:lineRule="atLeast"/>
        <w:rPr>
          <w:rFonts w:ascii="微软雅黑" w:eastAsia="微软雅黑" w:hAnsi="微软雅黑" w:cs="微软雅黑"/>
          <w:shd w:val="clear" w:color="auto" w:fill="FFFFFF"/>
        </w:rPr>
      </w:pPr>
    </w:p>
    <w:p w:rsidR="00F769EF" w:rsidRPr="00555545" w:rsidRDefault="00BD7CA3">
      <w:pPr>
        <w:pStyle w:val="a3"/>
        <w:spacing w:line="360" w:lineRule="auto"/>
        <w:jc w:val="left"/>
        <w:rPr>
          <w:rFonts w:hAnsi="宋体"/>
          <w:b/>
          <w:sz w:val="32"/>
          <w:szCs w:val="32"/>
        </w:rPr>
      </w:pPr>
      <w:r w:rsidRPr="00555545">
        <w:rPr>
          <w:rFonts w:hAnsi="宋体" w:hint="eastAsia"/>
          <w:b/>
          <w:sz w:val="32"/>
          <w:szCs w:val="32"/>
        </w:rPr>
        <w:lastRenderedPageBreak/>
        <w:t>附件1.</w:t>
      </w:r>
    </w:p>
    <w:p w:rsidR="00F769EF" w:rsidRPr="00555545" w:rsidRDefault="00AA7AAA">
      <w:pPr>
        <w:pStyle w:val="a3"/>
        <w:spacing w:line="360" w:lineRule="auto"/>
        <w:jc w:val="center"/>
        <w:rPr>
          <w:rFonts w:hAnsi="宋体"/>
          <w:b/>
          <w:sz w:val="32"/>
          <w:szCs w:val="32"/>
        </w:rPr>
      </w:pPr>
      <w:r w:rsidRPr="00555545">
        <w:rPr>
          <w:rFonts w:hAnsi="宋体" w:hint="eastAsia"/>
          <w:b/>
          <w:sz w:val="32"/>
          <w:szCs w:val="32"/>
        </w:rPr>
        <w:t>报价</w:t>
      </w:r>
      <w:r w:rsidR="00E77717" w:rsidRPr="00555545">
        <w:rPr>
          <w:rFonts w:hAnsi="宋体" w:hint="eastAsia"/>
          <w:b/>
          <w:sz w:val="32"/>
          <w:szCs w:val="32"/>
        </w:rPr>
        <w:t>承诺书</w:t>
      </w:r>
    </w:p>
    <w:p w:rsidR="00F769EF" w:rsidRPr="00555545" w:rsidRDefault="00F769EF">
      <w:pPr>
        <w:pStyle w:val="CM99"/>
        <w:spacing w:after="0" w:line="360" w:lineRule="auto"/>
        <w:rPr>
          <w:rFonts w:hAnsi="宋体" w:cs="宋体"/>
          <w:szCs w:val="24"/>
          <w:u w:val="single"/>
        </w:rPr>
      </w:pPr>
    </w:p>
    <w:p w:rsidR="00F769EF" w:rsidRPr="00555545" w:rsidRDefault="00BD7CA3">
      <w:pPr>
        <w:pStyle w:val="CM99"/>
        <w:spacing w:after="0" w:line="360" w:lineRule="auto"/>
        <w:rPr>
          <w:rFonts w:hAnsi="宋体" w:cs="宋体"/>
          <w:szCs w:val="24"/>
        </w:rPr>
      </w:pPr>
      <w:r w:rsidRPr="00555545">
        <w:rPr>
          <w:rFonts w:hAnsi="宋体" w:cs="宋体" w:hint="eastAsia"/>
          <w:szCs w:val="24"/>
          <w:u w:val="single"/>
        </w:rPr>
        <w:t xml:space="preserve">  福建中医药大学 </w:t>
      </w:r>
      <w:r w:rsidRPr="00555545">
        <w:rPr>
          <w:rFonts w:hAnsi="宋体" w:cs="宋体" w:hint="eastAsia"/>
          <w:szCs w:val="24"/>
        </w:rPr>
        <w:t>（</w:t>
      </w:r>
      <w:r w:rsidR="00A93CD4">
        <w:rPr>
          <w:rFonts w:hAnsi="宋体" w:cs="宋体" w:hint="eastAsia"/>
          <w:szCs w:val="24"/>
        </w:rPr>
        <w:t>招标人</w:t>
      </w:r>
      <w:r w:rsidRPr="00555545">
        <w:rPr>
          <w:rFonts w:hAnsi="宋体" w:cs="宋体" w:hint="eastAsia"/>
          <w:szCs w:val="24"/>
        </w:rPr>
        <w:t>名称）：</w:t>
      </w:r>
    </w:p>
    <w:p w:rsidR="00F769EF" w:rsidRPr="00555545" w:rsidRDefault="00BD7CA3" w:rsidP="008934D9">
      <w:pPr>
        <w:spacing w:line="360" w:lineRule="auto"/>
        <w:ind w:firstLineChars="200" w:firstLine="480"/>
        <w:rPr>
          <w:rFonts w:ascii="宋体" w:hAnsi="宋体"/>
          <w:kern w:val="0"/>
          <w:sz w:val="24"/>
        </w:rPr>
      </w:pPr>
      <w:r w:rsidRPr="00555545">
        <w:rPr>
          <w:rFonts w:ascii="宋体" w:hAnsi="宋体"/>
          <w:kern w:val="0"/>
          <w:sz w:val="24"/>
        </w:rPr>
        <w:t>1</w:t>
      </w:r>
      <w:r w:rsidRPr="00555545">
        <w:rPr>
          <w:rFonts w:ascii="宋体" w:hAnsi="宋体" w:hint="eastAsia"/>
          <w:kern w:val="0"/>
          <w:sz w:val="24"/>
        </w:rPr>
        <w:t>．我方已仔细研究了福建中医药大学</w:t>
      </w:r>
      <w:r w:rsidR="00C42796">
        <w:rPr>
          <w:rFonts w:ascii="宋体" w:hAnsi="宋体" w:cs="宋体" w:hint="eastAsia"/>
        </w:rPr>
        <w:t>精诚楼大厅文化墙设计制作</w:t>
      </w:r>
      <w:r w:rsidR="00C42796" w:rsidRPr="00555545">
        <w:rPr>
          <w:rFonts w:ascii="宋体" w:hAnsi="宋体" w:cs="宋体" w:hint="eastAsia"/>
        </w:rPr>
        <w:t>服务</w:t>
      </w:r>
      <w:r w:rsidRPr="00555545">
        <w:rPr>
          <w:rFonts w:ascii="宋体" w:hAnsi="宋体" w:hint="eastAsia"/>
          <w:sz w:val="24"/>
        </w:rPr>
        <w:t>项目招标文件的全部内容，愿意以投标报价（大写）</w:t>
      </w:r>
      <w:r w:rsidR="00992A61" w:rsidRPr="00555545">
        <w:rPr>
          <w:rFonts w:ascii="宋体" w:hAnsi="宋体" w:hint="eastAsia"/>
          <w:sz w:val="24"/>
          <w:u w:val="single"/>
        </w:rPr>
        <w:t xml:space="preserve">       </w:t>
      </w:r>
      <w:r w:rsidRPr="00555545">
        <w:rPr>
          <w:rFonts w:ascii="宋体" w:hAnsi="宋体" w:hint="eastAsia"/>
          <w:sz w:val="24"/>
        </w:rPr>
        <w:t>圆（¥：</w:t>
      </w:r>
      <w:r w:rsidRPr="00555545">
        <w:rPr>
          <w:rFonts w:ascii="宋体" w:hAnsi="宋体" w:hint="eastAsia"/>
          <w:sz w:val="24"/>
          <w:u w:val="single"/>
        </w:rPr>
        <w:t xml:space="preserve">    </w:t>
      </w:r>
      <w:r w:rsidRPr="00555545">
        <w:rPr>
          <w:rFonts w:ascii="宋体" w:hAnsi="宋体" w:hint="eastAsia"/>
          <w:sz w:val="24"/>
        </w:rPr>
        <w:t>元），工期</w:t>
      </w:r>
      <w:r w:rsidRPr="00555545">
        <w:rPr>
          <w:rFonts w:ascii="宋体" w:hAnsi="宋体"/>
          <w:sz w:val="24"/>
          <w:u w:val="single"/>
        </w:rPr>
        <w:t xml:space="preserve"> </w:t>
      </w:r>
      <w:r w:rsidR="00C42796">
        <w:rPr>
          <w:rFonts w:ascii="宋体" w:hAnsi="宋体"/>
          <w:sz w:val="24"/>
          <w:u w:val="single"/>
        </w:rPr>
        <w:t>30</w:t>
      </w:r>
      <w:r w:rsidRPr="00555545">
        <w:rPr>
          <w:rFonts w:ascii="宋体" w:hAnsi="宋体" w:hint="eastAsia"/>
          <w:sz w:val="24"/>
        </w:rPr>
        <w:t>日历天，按合同约定实施和完成承包服务，提供的服务达到贵单位要求。</w:t>
      </w:r>
    </w:p>
    <w:p w:rsidR="00F769EF" w:rsidRPr="00555545" w:rsidRDefault="00BD7CA3">
      <w:pPr>
        <w:pStyle w:val="Default"/>
        <w:numPr>
          <w:ilvl w:val="2"/>
          <w:numId w:val="0"/>
        </w:numPr>
        <w:spacing w:line="360" w:lineRule="auto"/>
        <w:ind w:firstLineChars="200" w:firstLine="480"/>
        <w:rPr>
          <w:rFonts w:hAnsi="宋体"/>
          <w:color w:val="auto"/>
          <w:szCs w:val="24"/>
        </w:rPr>
      </w:pPr>
      <w:r w:rsidRPr="00555545">
        <w:rPr>
          <w:rFonts w:hAnsi="宋体"/>
          <w:color w:val="auto"/>
          <w:szCs w:val="24"/>
        </w:rPr>
        <w:t>2</w:t>
      </w:r>
      <w:r w:rsidRPr="00555545">
        <w:rPr>
          <w:rFonts w:hAnsi="宋体" w:hint="eastAsia"/>
          <w:color w:val="auto"/>
          <w:szCs w:val="24"/>
        </w:rPr>
        <w:t>．我方承诺在投标有效期内不修改、撤销投标文件。</w:t>
      </w:r>
    </w:p>
    <w:p w:rsidR="00F769EF" w:rsidRPr="00555545" w:rsidRDefault="00BD7CA3" w:rsidP="00154058">
      <w:pPr>
        <w:pStyle w:val="Default"/>
        <w:numPr>
          <w:ilvl w:val="1"/>
          <w:numId w:val="0"/>
        </w:numPr>
        <w:spacing w:line="360" w:lineRule="auto"/>
        <w:ind w:firstLine="480"/>
        <w:rPr>
          <w:rFonts w:hAnsi="宋体"/>
          <w:color w:val="auto"/>
          <w:szCs w:val="24"/>
        </w:rPr>
      </w:pPr>
      <w:r w:rsidRPr="00555545">
        <w:rPr>
          <w:rFonts w:hAnsi="宋体" w:hint="eastAsia"/>
          <w:color w:val="auto"/>
          <w:szCs w:val="24"/>
        </w:rPr>
        <w:t>3．我方承诺在收到中标通知书后，在中标通知书规定的期限内与你方签订合同。</w:t>
      </w:r>
    </w:p>
    <w:p w:rsidR="00F769EF" w:rsidRPr="00555545" w:rsidRDefault="00BD7CA3">
      <w:pPr>
        <w:pStyle w:val="Default"/>
        <w:spacing w:line="360" w:lineRule="auto"/>
        <w:ind w:firstLine="480"/>
        <w:rPr>
          <w:rFonts w:hAnsi="宋体"/>
          <w:color w:val="auto"/>
          <w:szCs w:val="24"/>
        </w:rPr>
      </w:pPr>
      <w:r w:rsidRPr="00555545">
        <w:rPr>
          <w:rFonts w:hAnsi="宋体" w:hint="eastAsia"/>
          <w:color w:val="auto"/>
          <w:szCs w:val="24"/>
        </w:rPr>
        <w:t>4．我方在此声明，所递交的投标文件及有关资料内容完整、真实和准确。</w:t>
      </w:r>
    </w:p>
    <w:p w:rsidR="00F769EF" w:rsidRDefault="00BD7CA3">
      <w:pPr>
        <w:pStyle w:val="CM99"/>
        <w:spacing w:line="360" w:lineRule="auto"/>
        <w:ind w:firstLineChars="200" w:firstLine="480"/>
        <w:rPr>
          <w:rFonts w:hAnsi="宋体" w:cs="宋体"/>
          <w:szCs w:val="24"/>
        </w:rPr>
      </w:pPr>
      <w:r w:rsidRPr="00555545">
        <w:rPr>
          <w:rFonts w:hAnsi="宋体" w:hint="eastAsia"/>
          <w:szCs w:val="24"/>
        </w:rPr>
        <w:t>5</w:t>
      </w:r>
      <w:r w:rsidRPr="00555545">
        <w:rPr>
          <w:rFonts w:hAnsi="宋体" w:cs="宋体" w:hint="eastAsia"/>
          <w:szCs w:val="24"/>
        </w:rPr>
        <w:t>．（其他补充说明）。</w:t>
      </w:r>
    </w:p>
    <w:p w:rsidR="00F769EF" w:rsidRDefault="00BD7CA3">
      <w:pPr>
        <w:pStyle w:val="CM99"/>
        <w:spacing w:after="0" w:line="360" w:lineRule="auto"/>
      </w:pPr>
      <w:r>
        <w:rPr>
          <w:rFonts w:hint="eastAsia"/>
        </w:rPr>
        <w:t>投标人：</w:t>
      </w:r>
      <w:r>
        <w:rPr>
          <w:rFonts w:hint="eastAsia"/>
          <w:u w:val="single"/>
        </w:rPr>
        <w:t xml:space="preserve">                 （盖投标单位公章）</w:t>
      </w:r>
    </w:p>
    <w:p w:rsidR="00F769EF" w:rsidRDefault="00BD7CA3">
      <w:pPr>
        <w:pStyle w:val="CM99"/>
        <w:spacing w:after="0" w:line="360" w:lineRule="auto"/>
      </w:pPr>
      <w:r>
        <w:rPr>
          <w:rFonts w:hint="eastAsia"/>
        </w:rPr>
        <w:t>法定代表人或其委托代理人：</w:t>
      </w:r>
      <w:r>
        <w:rPr>
          <w:rFonts w:hint="eastAsia"/>
          <w:u w:val="single"/>
        </w:rPr>
        <w:t xml:space="preserve">         （签字）</w:t>
      </w:r>
    </w:p>
    <w:p w:rsidR="00F769EF" w:rsidRDefault="00992A61">
      <w:pPr>
        <w:pStyle w:val="CM99"/>
        <w:spacing w:after="0" w:line="360" w:lineRule="auto"/>
        <w:rPr>
          <w:u w:val="single"/>
        </w:rPr>
      </w:pPr>
      <w:r>
        <w:rPr>
          <w:rFonts w:hint="eastAsia"/>
        </w:rPr>
        <w:t>地址：</w:t>
      </w:r>
    </w:p>
    <w:p w:rsidR="00F769EF" w:rsidRDefault="00992A61">
      <w:pPr>
        <w:pStyle w:val="CM99"/>
        <w:spacing w:after="0" w:line="360" w:lineRule="auto"/>
      </w:pPr>
      <w:r>
        <w:rPr>
          <w:rFonts w:hint="eastAsia"/>
        </w:rPr>
        <w:t>电话：</w:t>
      </w:r>
    </w:p>
    <w:p w:rsidR="00F769EF" w:rsidRDefault="00992A61">
      <w:pPr>
        <w:pStyle w:val="CM99"/>
        <w:spacing w:after="0" w:line="360" w:lineRule="auto"/>
      </w:pPr>
      <w:r>
        <w:rPr>
          <w:rFonts w:hint="eastAsia"/>
        </w:rPr>
        <w:t>传真：</w:t>
      </w:r>
    </w:p>
    <w:p w:rsidR="00F769EF" w:rsidRDefault="00992A61">
      <w:pPr>
        <w:pStyle w:val="CM99"/>
        <w:spacing w:after="0" w:line="360" w:lineRule="auto"/>
      </w:pPr>
      <w:r>
        <w:rPr>
          <w:rFonts w:hint="eastAsia"/>
        </w:rPr>
        <w:t>邮政编码：</w:t>
      </w:r>
    </w:p>
    <w:p w:rsidR="00992A61" w:rsidRDefault="00BD7CA3">
      <w:pPr>
        <w:pStyle w:val="CM99"/>
        <w:spacing w:after="0" w:line="360" w:lineRule="auto"/>
      </w:pPr>
      <w:r>
        <w:rPr>
          <w:rFonts w:hint="eastAsia"/>
        </w:rPr>
        <w:t xml:space="preserve">       </w:t>
      </w:r>
      <w:r w:rsidR="00992A61">
        <w:rPr>
          <w:rFonts w:hint="eastAsia"/>
        </w:rPr>
        <w:t xml:space="preserve">                                     </w:t>
      </w:r>
      <w:r w:rsidR="00992A61">
        <w:rPr>
          <w:rFonts w:hint="eastAsia"/>
          <w:u w:val="single"/>
        </w:rPr>
        <w:t>（盖投标单位公章）</w:t>
      </w:r>
    </w:p>
    <w:p w:rsidR="00F769EF" w:rsidRDefault="00BD7CA3" w:rsidP="00C42796">
      <w:pPr>
        <w:pStyle w:val="CM99"/>
        <w:spacing w:after="0" w:line="360" w:lineRule="auto"/>
        <w:ind w:firstLineChars="2050" w:firstLine="4920"/>
      </w:pPr>
      <w:r>
        <w:rPr>
          <w:rFonts w:hint="eastAsia"/>
        </w:rPr>
        <w:t xml:space="preserve">  年      月      日</w:t>
      </w:r>
    </w:p>
    <w:p w:rsidR="00C42796" w:rsidRPr="00C42796" w:rsidRDefault="00C42796" w:rsidP="00C42796">
      <w:pPr>
        <w:pStyle w:val="Default"/>
      </w:pPr>
    </w:p>
    <w:p w:rsidR="00625430" w:rsidRDefault="00625430" w:rsidP="00625430">
      <w:pPr>
        <w:pStyle w:val="a6"/>
        <w:widowControl/>
        <w:spacing w:line="420" w:lineRule="atLeast"/>
        <w:ind w:firstLine="480"/>
        <w:rPr>
          <w:rFonts w:ascii="宋体" w:hAnsi="宋体" w:cs="宋体"/>
        </w:rPr>
      </w:pPr>
    </w:p>
    <w:p w:rsidR="00154058" w:rsidRDefault="00154058" w:rsidP="00625430">
      <w:pPr>
        <w:pStyle w:val="a6"/>
        <w:widowControl/>
        <w:spacing w:line="420" w:lineRule="atLeast"/>
        <w:ind w:firstLine="480"/>
        <w:rPr>
          <w:rFonts w:ascii="宋体" w:hAnsi="宋体" w:cs="宋体"/>
        </w:rPr>
      </w:pPr>
    </w:p>
    <w:p w:rsidR="00154058" w:rsidRDefault="00154058" w:rsidP="00625430">
      <w:pPr>
        <w:pStyle w:val="a6"/>
        <w:widowControl/>
        <w:spacing w:line="420" w:lineRule="atLeast"/>
        <w:ind w:firstLine="480"/>
        <w:rPr>
          <w:rFonts w:ascii="宋体" w:hAnsi="宋体" w:cs="宋体"/>
        </w:rPr>
      </w:pPr>
    </w:p>
    <w:p w:rsidR="00154058" w:rsidRPr="007D0514" w:rsidRDefault="00154058" w:rsidP="00625430">
      <w:pPr>
        <w:pStyle w:val="a6"/>
        <w:widowControl/>
        <w:spacing w:line="420" w:lineRule="atLeast"/>
        <w:ind w:firstLine="480"/>
        <w:rPr>
          <w:rFonts w:ascii="宋体" w:hAnsi="宋体" w:cs="宋体"/>
        </w:rPr>
      </w:pPr>
    </w:p>
    <w:p w:rsidR="00625430" w:rsidRDefault="00625430" w:rsidP="00625430">
      <w:pPr>
        <w:pStyle w:val="a6"/>
        <w:widowControl/>
        <w:shd w:val="clear" w:color="auto" w:fill="FFFFFF"/>
        <w:spacing w:before="0" w:beforeAutospacing="0" w:after="0" w:afterAutospacing="0" w:line="435" w:lineRule="atLeast"/>
        <w:rPr>
          <w:rFonts w:ascii="Times New Roman" w:hAnsi="Times New Roman"/>
          <w:b/>
          <w:sz w:val="28"/>
          <w:szCs w:val="28"/>
        </w:rPr>
      </w:pPr>
      <w:r>
        <w:rPr>
          <w:rFonts w:ascii="微软雅黑" w:eastAsia="微软雅黑" w:hAnsi="微软雅黑" w:cs="微软雅黑" w:hint="eastAsia"/>
          <w:shd w:val="clear" w:color="auto" w:fill="FFFFFF"/>
        </w:rPr>
        <w:lastRenderedPageBreak/>
        <w:t>                            </w:t>
      </w:r>
      <w:r w:rsidRPr="000A3230">
        <w:rPr>
          <w:rFonts w:ascii="Times New Roman" w:hAnsi="Times New Roman" w:hint="eastAsia"/>
          <w:b/>
          <w:sz w:val="28"/>
          <w:szCs w:val="28"/>
        </w:rPr>
        <w:t>  </w:t>
      </w:r>
      <w:r w:rsidRPr="000A3230">
        <w:rPr>
          <w:rFonts w:ascii="Times New Roman" w:hAnsi="Times New Roman" w:hint="eastAsia"/>
          <w:b/>
          <w:sz w:val="28"/>
          <w:szCs w:val="28"/>
        </w:rPr>
        <w:t>第</w:t>
      </w:r>
      <w:r>
        <w:rPr>
          <w:rFonts w:ascii="Times New Roman" w:hAnsi="Times New Roman" w:hint="eastAsia"/>
          <w:b/>
          <w:sz w:val="28"/>
          <w:szCs w:val="28"/>
        </w:rPr>
        <w:t>二</w:t>
      </w:r>
      <w:r w:rsidRPr="000A3230">
        <w:rPr>
          <w:rFonts w:ascii="Times New Roman" w:hAnsi="Times New Roman" w:hint="eastAsia"/>
          <w:b/>
          <w:sz w:val="28"/>
          <w:szCs w:val="28"/>
        </w:rPr>
        <w:t>章</w:t>
      </w:r>
      <w:r>
        <w:rPr>
          <w:rFonts w:ascii="Times New Roman" w:hAnsi="Times New Roman" w:hint="eastAsia"/>
          <w:b/>
          <w:sz w:val="28"/>
          <w:szCs w:val="28"/>
        </w:rPr>
        <w:t xml:space="preserve">  </w:t>
      </w:r>
      <w:r>
        <w:rPr>
          <w:rFonts w:ascii="Times New Roman" w:hAnsi="Times New Roman" w:hint="eastAsia"/>
          <w:b/>
          <w:sz w:val="28"/>
          <w:szCs w:val="28"/>
        </w:rPr>
        <w:t>招标内容及技术要求</w:t>
      </w:r>
    </w:p>
    <w:p w:rsidR="00625430" w:rsidRPr="00C658F0" w:rsidRDefault="00625430" w:rsidP="00625430">
      <w:pPr>
        <w:rPr>
          <w:b/>
        </w:rPr>
      </w:pPr>
      <w:r w:rsidRPr="00C658F0">
        <w:rPr>
          <w:rFonts w:hint="eastAsia"/>
          <w:b/>
        </w:rPr>
        <w:t>技术和服务要求（以“★”标示的内容为不允许负偏离的实质性要求）</w:t>
      </w:r>
    </w:p>
    <w:p w:rsidR="00625430" w:rsidRDefault="00625430" w:rsidP="00625430">
      <w:pPr>
        <w:numPr>
          <w:ilvl w:val="0"/>
          <w:numId w:val="7"/>
        </w:numPr>
        <w:rPr>
          <w:color w:val="FF0000"/>
        </w:rPr>
      </w:pPr>
      <w:r>
        <w:rPr>
          <w:rFonts w:hint="eastAsia"/>
        </w:rPr>
        <w:t>★</w:t>
      </w:r>
      <w:r>
        <w:rPr>
          <w:rFonts w:hint="eastAsia"/>
          <w:color w:val="FF0000"/>
        </w:rPr>
        <w:t>设计要求：全铜壁画创意制图设计；</w:t>
      </w:r>
      <w:r w:rsidR="003E77FC">
        <w:rPr>
          <w:rFonts w:hint="eastAsia"/>
          <w:color w:val="FF0000"/>
        </w:rPr>
        <w:t>项目位于福建中医药大学旗山校区精诚楼大厅内，包含墙面铜质壁画的设计、制作、安全等全部工作内容；</w:t>
      </w:r>
      <w:r>
        <w:rPr>
          <w:rFonts w:hint="eastAsia"/>
          <w:color w:val="FF0000"/>
        </w:rPr>
        <w:t>要求各投标人提供材料、设备、安装、制作、雕塑、彩绘等符合国家、行业相关标准，具备相应能力，并提供相应的完善配套服务；设计主题需要将传统的中医中药知识和方法与西医西药的知识和方法结合起来，造型主题突出，符合实际需求、合理、造型大气美观，充分考虑工程的安全可靠，达到高水准文化审美要求和雕塑艺术标准。</w:t>
      </w:r>
    </w:p>
    <w:p w:rsidR="00625430" w:rsidRDefault="00625430" w:rsidP="00625430">
      <w:pPr>
        <w:numPr>
          <w:ilvl w:val="0"/>
          <w:numId w:val="7"/>
        </w:numPr>
      </w:pPr>
      <w:r>
        <w:rPr>
          <w:rFonts w:hint="eastAsia"/>
        </w:rPr>
        <w:t>★全铜壁画材质为国标（厚度≥</w:t>
      </w:r>
      <w:r>
        <w:rPr>
          <w:rFonts w:hint="eastAsia"/>
        </w:rPr>
        <w:t>1.2mm</w:t>
      </w:r>
      <w:r>
        <w:rPr>
          <w:rFonts w:hint="eastAsia"/>
        </w:rPr>
        <w:t>）</w:t>
      </w:r>
    </w:p>
    <w:p w:rsidR="00625430" w:rsidRDefault="00625430" w:rsidP="00625430">
      <w:pPr>
        <w:numPr>
          <w:ilvl w:val="0"/>
          <w:numId w:val="7"/>
        </w:numPr>
      </w:pPr>
      <w:r>
        <w:rPr>
          <w:rFonts w:hint="eastAsia"/>
        </w:rPr>
        <w:t>壁画手工煅出造型</w:t>
      </w:r>
    </w:p>
    <w:p w:rsidR="00625430" w:rsidRDefault="00625430" w:rsidP="00625430">
      <w:pPr>
        <w:numPr>
          <w:ilvl w:val="0"/>
          <w:numId w:val="7"/>
        </w:numPr>
      </w:pPr>
      <w:r>
        <w:rPr>
          <w:rFonts w:hint="eastAsia"/>
        </w:rPr>
        <w:t>壁画酸化处理，做旧上色，喷涂防蚀面漆</w:t>
      </w:r>
    </w:p>
    <w:p w:rsidR="00625430" w:rsidRDefault="00625430" w:rsidP="00625430">
      <w:pPr>
        <w:numPr>
          <w:ilvl w:val="0"/>
          <w:numId w:val="7"/>
        </w:numPr>
      </w:pPr>
      <w:r>
        <w:rPr>
          <w:rFonts w:hint="eastAsia"/>
        </w:rPr>
        <w:t>全铜壁画尺寸为：≥</w:t>
      </w:r>
      <w:r>
        <w:rPr>
          <w:rFonts w:hint="eastAsia"/>
        </w:rPr>
        <w:t>2m*2.1m*3m</w:t>
      </w:r>
    </w:p>
    <w:p w:rsidR="00625430" w:rsidRDefault="00625430" w:rsidP="00625430">
      <w:pPr>
        <w:numPr>
          <w:ilvl w:val="0"/>
          <w:numId w:val="7"/>
        </w:numPr>
      </w:pPr>
      <w:r>
        <w:rPr>
          <w:rFonts w:hint="eastAsia"/>
        </w:rPr>
        <w:t>铜包板材质为≥</w:t>
      </w:r>
      <w:r>
        <w:rPr>
          <w:rFonts w:hint="eastAsia"/>
        </w:rPr>
        <w:t>1.2</w:t>
      </w:r>
      <w:r>
        <w:rPr>
          <w:rFonts w:hint="eastAsia"/>
        </w:rPr>
        <w:t>厚紫铜板</w:t>
      </w:r>
    </w:p>
    <w:p w:rsidR="00625430" w:rsidRDefault="00625430" w:rsidP="00625430">
      <w:pPr>
        <w:numPr>
          <w:ilvl w:val="0"/>
          <w:numId w:val="7"/>
        </w:numPr>
      </w:pPr>
      <w:r>
        <w:rPr>
          <w:rFonts w:hint="eastAsia"/>
        </w:rPr>
        <w:t>铜包板紫铜板剪折抛</w:t>
      </w:r>
      <w:r>
        <w:rPr>
          <w:rFonts w:hint="eastAsia"/>
        </w:rPr>
        <w:t>V</w:t>
      </w:r>
      <w:r>
        <w:rPr>
          <w:rFonts w:hint="eastAsia"/>
        </w:rPr>
        <w:t>槽（铜产品包边制作的折边工艺）</w:t>
      </w:r>
    </w:p>
    <w:p w:rsidR="00625430" w:rsidRDefault="00625430" w:rsidP="00625430">
      <w:pPr>
        <w:numPr>
          <w:ilvl w:val="0"/>
          <w:numId w:val="7"/>
        </w:numPr>
      </w:pPr>
      <w:r>
        <w:rPr>
          <w:rFonts w:hint="eastAsia"/>
        </w:rPr>
        <w:t>铜包板酸化处理，拉丝做色</w:t>
      </w:r>
    </w:p>
    <w:p w:rsidR="00625430" w:rsidRDefault="00625430" w:rsidP="00625430">
      <w:pPr>
        <w:numPr>
          <w:ilvl w:val="0"/>
          <w:numId w:val="7"/>
        </w:numPr>
      </w:pPr>
      <w:r>
        <w:rPr>
          <w:rFonts w:hint="eastAsia"/>
        </w:rPr>
        <w:t>铜包板喷涂防蚀面漆</w:t>
      </w:r>
    </w:p>
    <w:p w:rsidR="00625430" w:rsidRDefault="00625430" w:rsidP="00625430">
      <w:pPr>
        <w:numPr>
          <w:ilvl w:val="0"/>
          <w:numId w:val="7"/>
        </w:numPr>
      </w:pPr>
      <w:r>
        <w:rPr>
          <w:rFonts w:hint="eastAsia"/>
        </w:rPr>
        <w:t>基础墙面拆除，按现场实际要求操作；镀锌管基层骨架制作，按现场实际要求操作</w:t>
      </w:r>
    </w:p>
    <w:p w:rsidR="00625430" w:rsidRDefault="00625430" w:rsidP="00625430"/>
    <w:p w:rsidR="00625430" w:rsidRDefault="00625430" w:rsidP="00C658F0">
      <w:r w:rsidRPr="00C658F0">
        <w:rPr>
          <w:rFonts w:hint="eastAsia"/>
          <w:b/>
        </w:rPr>
        <w:t>商务条件</w:t>
      </w:r>
      <w:r>
        <w:rPr>
          <w:rFonts w:hint="eastAsia"/>
        </w:rPr>
        <w:br/>
        <w:t>1</w:t>
      </w:r>
      <w:r w:rsidR="008934D9">
        <w:rPr>
          <w:rFonts w:hint="eastAsia"/>
        </w:rPr>
        <w:t xml:space="preserve">. </w:t>
      </w:r>
      <w:r w:rsidR="00C658F0">
        <w:rPr>
          <w:rFonts w:hint="eastAsia"/>
        </w:rPr>
        <w:t xml:space="preserve"> </w:t>
      </w:r>
      <w:r>
        <w:rPr>
          <w:rFonts w:hint="eastAsia"/>
        </w:rPr>
        <w:t>交付地点：</w:t>
      </w:r>
      <w:r>
        <w:rPr>
          <w:rFonts w:hint="eastAsia"/>
        </w:rPr>
        <w:br/>
        <w:t>2</w:t>
      </w:r>
      <w:r w:rsidR="00154058">
        <w:rPr>
          <w:rFonts w:hint="eastAsia"/>
        </w:rPr>
        <w:t>.</w:t>
      </w:r>
      <w:r w:rsidR="00C658F0">
        <w:rPr>
          <w:rFonts w:hint="eastAsia"/>
        </w:rPr>
        <w:t xml:space="preserve">  </w:t>
      </w:r>
      <w:r w:rsidRPr="00C658F0">
        <w:rPr>
          <w:rFonts w:ascii="宋体" w:hAnsi="宋体" w:cs="宋体" w:hint="eastAsia"/>
        </w:rPr>
        <w:t>交付时间：合同签订后 ，接到入场通知书后(30)天内交付。</w:t>
      </w:r>
      <w:r>
        <w:rPr>
          <w:rFonts w:hint="eastAsia"/>
        </w:rPr>
        <w:br/>
        <w:t>3</w:t>
      </w:r>
      <w:r w:rsidR="00154058">
        <w:rPr>
          <w:rFonts w:hint="eastAsia"/>
        </w:rPr>
        <w:t>.</w:t>
      </w:r>
      <w:r w:rsidR="00C658F0">
        <w:rPr>
          <w:rFonts w:hint="eastAsia"/>
        </w:rPr>
        <w:t xml:space="preserve">  </w:t>
      </w:r>
      <w:r>
        <w:rPr>
          <w:rFonts w:hint="eastAsia"/>
        </w:rPr>
        <w:t>交付条件：按照国家相关标准、行业标准及竞争性磋商文件要求执行。</w:t>
      </w:r>
      <w:r w:rsidR="003E77FC">
        <w:rPr>
          <w:rFonts w:hint="eastAsia"/>
        </w:rPr>
        <w:br/>
        <w:t>4</w:t>
      </w:r>
      <w:r w:rsidR="00154058">
        <w:rPr>
          <w:rFonts w:hint="eastAsia"/>
        </w:rPr>
        <w:t>.</w:t>
      </w:r>
      <w:r w:rsidR="00C658F0">
        <w:rPr>
          <w:rFonts w:hint="eastAsia"/>
        </w:rPr>
        <w:t xml:space="preserve">  </w:t>
      </w:r>
      <w:r>
        <w:rPr>
          <w:rFonts w:hint="eastAsia"/>
        </w:rPr>
        <w:t>验收方式数据表格</w:t>
      </w:r>
    </w:p>
    <w:tbl>
      <w:tblPr>
        <w:tblW w:w="4943"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26"/>
        <w:gridCol w:w="7315"/>
      </w:tblGrid>
      <w:tr w:rsidR="00625430" w:rsidTr="00D265FC">
        <w:trPr>
          <w:tblHeader/>
          <w:tblCellSpacing w:w="0" w:type="dxa"/>
        </w:trPr>
        <w:tc>
          <w:tcPr>
            <w:tcW w:w="562" w:type="pct"/>
            <w:shd w:val="clear" w:color="auto" w:fill="auto"/>
            <w:vAlign w:val="center"/>
          </w:tcPr>
          <w:p w:rsidR="00625430" w:rsidRDefault="00625430" w:rsidP="00D265FC">
            <w:r>
              <w:rPr>
                <w:rFonts w:hint="eastAsia"/>
              </w:rPr>
              <w:t>验收期次</w:t>
            </w:r>
          </w:p>
        </w:tc>
        <w:tc>
          <w:tcPr>
            <w:tcW w:w="4437" w:type="pct"/>
            <w:shd w:val="clear" w:color="auto" w:fill="auto"/>
            <w:vAlign w:val="center"/>
          </w:tcPr>
          <w:p w:rsidR="00625430" w:rsidRDefault="00625430" w:rsidP="00D265FC">
            <w:r>
              <w:rPr>
                <w:rFonts w:hint="eastAsia"/>
              </w:rPr>
              <w:t>验收期次说明</w:t>
            </w:r>
          </w:p>
        </w:tc>
      </w:tr>
      <w:tr w:rsidR="00625430" w:rsidTr="00D265FC">
        <w:trPr>
          <w:tblCellSpacing w:w="0" w:type="dxa"/>
        </w:trPr>
        <w:tc>
          <w:tcPr>
            <w:tcW w:w="562" w:type="pct"/>
            <w:shd w:val="clear" w:color="auto" w:fill="auto"/>
            <w:vAlign w:val="center"/>
          </w:tcPr>
          <w:p w:rsidR="00625430" w:rsidRDefault="00625430" w:rsidP="00D265FC">
            <w:r>
              <w:rPr>
                <w:rFonts w:hint="eastAsia"/>
              </w:rPr>
              <w:t>1</w:t>
            </w:r>
          </w:p>
        </w:tc>
        <w:tc>
          <w:tcPr>
            <w:tcW w:w="4437" w:type="pct"/>
            <w:shd w:val="clear" w:color="auto" w:fill="auto"/>
            <w:vAlign w:val="center"/>
          </w:tcPr>
          <w:p w:rsidR="00625430" w:rsidRDefault="003E77FC" w:rsidP="00D265FC">
            <w:r>
              <w:rPr>
                <w:rFonts w:hint="eastAsia"/>
              </w:rPr>
              <w:t>招标人根据中标人的服务情况，结合招标文件及中标人</w:t>
            </w:r>
            <w:r w:rsidR="00625430">
              <w:rPr>
                <w:rFonts w:hint="eastAsia"/>
              </w:rPr>
              <w:t>响应文件及合同中的相关条款进行验收。</w:t>
            </w:r>
          </w:p>
        </w:tc>
      </w:tr>
    </w:tbl>
    <w:p w:rsidR="00625430" w:rsidRDefault="003E77FC" w:rsidP="00625430">
      <w:r>
        <w:rPr>
          <w:rFonts w:hint="eastAsia"/>
        </w:rPr>
        <w:t>5</w:t>
      </w:r>
      <w:r w:rsidR="00625430">
        <w:rPr>
          <w:rFonts w:hint="eastAsia"/>
        </w:rPr>
        <w:t>、支付方式数据表格</w:t>
      </w:r>
    </w:p>
    <w:tbl>
      <w:tblPr>
        <w:tblW w:w="4958"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38"/>
        <w:gridCol w:w="1175"/>
        <w:gridCol w:w="6153"/>
      </w:tblGrid>
      <w:tr w:rsidR="00625430" w:rsidTr="00D265FC">
        <w:trPr>
          <w:tblHeader/>
          <w:tblCellSpacing w:w="0" w:type="dxa"/>
        </w:trPr>
        <w:tc>
          <w:tcPr>
            <w:tcW w:w="567" w:type="pct"/>
            <w:shd w:val="clear" w:color="auto" w:fill="auto"/>
            <w:vAlign w:val="center"/>
          </w:tcPr>
          <w:p w:rsidR="00625430" w:rsidRDefault="00625430" w:rsidP="00D265FC">
            <w:r>
              <w:rPr>
                <w:rFonts w:hint="eastAsia"/>
              </w:rPr>
              <w:t>支付期次</w:t>
            </w:r>
          </w:p>
        </w:tc>
        <w:tc>
          <w:tcPr>
            <w:tcW w:w="711" w:type="pct"/>
            <w:shd w:val="clear" w:color="auto" w:fill="auto"/>
            <w:vAlign w:val="center"/>
          </w:tcPr>
          <w:p w:rsidR="00625430" w:rsidRDefault="00625430" w:rsidP="00D265FC">
            <w:r>
              <w:rPr>
                <w:rFonts w:hint="eastAsia"/>
              </w:rPr>
              <w:t>支付比例</w:t>
            </w:r>
            <w:r>
              <w:rPr>
                <w:rFonts w:hint="eastAsia"/>
              </w:rPr>
              <w:t>(%)</w:t>
            </w:r>
          </w:p>
        </w:tc>
        <w:tc>
          <w:tcPr>
            <w:tcW w:w="3721" w:type="pct"/>
            <w:shd w:val="clear" w:color="auto" w:fill="auto"/>
            <w:vAlign w:val="center"/>
          </w:tcPr>
          <w:p w:rsidR="00625430" w:rsidRDefault="00625430" w:rsidP="00D265FC">
            <w:r>
              <w:rPr>
                <w:rFonts w:hint="eastAsia"/>
              </w:rPr>
              <w:t>支付期次说明</w:t>
            </w:r>
          </w:p>
        </w:tc>
      </w:tr>
      <w:tr w:rsidR="00625430" w:rsidTr="00D265FC">
        <w:trPr>
          <w:tblCellSpacing w:w="0" w:type="dxa"/>
        </w:trPr>
        <w:tc>
          <w:tcPr>
            <w:tcW w:w="567" w:type="pct"/>
            <w:shd w:val="clear" w:color="auto" w:fill="auto"/>
            <w:vAlign w:val="center"/>
          </w:tcPr>
          <w:p w:rsidR="00625430" w:rsidRDefault="00625430" w:rsidP="00D265FC">
            <w:r>
              <w:rPr>
                <w:rFonts w:hint="eastAsia"/>
              </w:rPr>
              <w:t>1</w:t>
            </w:r>
          </w:p>
        </w:tc>
        <w:tc>
          <w:tcPr>
            <w:tcW w:w="711" w:type="pct"/>
            <w:shd w:val="clear" w:color="auto" w:fill="auto"/>
            <w:vAlign w:val="center"/>
          </w:tcPr>
          <w:p w:rsidR="00625430" w:rsidRDefault="00625430" w:rsidP="00D265FC">
            <w:r>
              <w:rPr>
                <w:rFonts w:hint="eastAsia"/>
              </w:rPr>
              <w:t>50</w:t>
            </w:r>
          </w:p>
        </w:tc>
        <w:tc>
          <w:tcPr>
            <w:tcW w:w="3721" w:type="pct"/>
            <w:shd w:val="clear" w:color="auto" w:fill="auto"/>
            <w:vAlign w:val="center"/>
          </w:tcPr>
          <w:p w:rsidR="00625430" w:rsidRDefault="00625430" w:rsidP="00D265FC">
            <w:r>
              <w:rPr>
                <w:rFonts w:hint="eastAsia"/>
              </w:rPr>
              <w:t>合同签定后成交人按采购人的意见，修改完善设计方案，设计方案确认通过后，采购人在收到成交人完整报销材料及合同全额税务发票后</w:t>
            </w:r>
            <w:r>
              <w:rPr>
                <w:rFonts w:hint="eastAsia"/>
              </w:rPr>
              <w:t>15</w:t>
            </w:r>
            <w:r>
              <w:rPr>
                <w:rFonts w:hint="eastAsia"/>
              </w:rPr>
              <w:t>个工作日内支付合同金额的</w:t>
            </w:r>
            <w:r>
              <w:rPr>
                <w:rFonts w:hint="eastAsia"/>
              </w:rPr>
              <w:t>50%</w:t>
            </w:r>
            <w:r>
              <w:rPr>
                <w:rFonts w:hint="eastAsia"/>
              </w:rPr>
              <w:t>。</w:t>
            </w:r>
          </w:p>
        </w:tc>
      </w:tr>
      <w:tr w:rsidR="00625430" w:rsidTr="00D265FC">
        <w:trPr>
          <w:tblCellSpacing w:w="0" w:type="dxa"/>
        </w:trPr>
        <w:tc>
          <w:tcPr>
            <w:tcW w:w="567" w:type="pct"/>
            <w:shd w:val="clear" w:color="auto" w:fill="auto"/>
            <w:vAlign w:val="center"/>
          </w:tcPr>
          <w:p w:rsidR="00625430" w:rsidRDefault="00625430" w:rsidP="00D265FC">
            <w:r>
              <w:rPr>
                <w:rFonts w:hint="eastAsia"/>
              </w:rPr>
              <w:t>2</w:t>
            </w:r>
          </w:p>
        </w:tc>
        <w:tc>
          <w:tcPr>
            <w:tcW w:w="711" w:type="pct"/>
            <w:shd w:val="clear" w:color="auto" w:fill="auto"/>
            <w:vAlign w:val="center"/>
          </w:tcPr>
          <w:p w:rsidR="00625430" w:rsidRDefault="00731CA7" w:rsidP="00D265FC">
            <w:r>
              <w:rPr>
                <w:rFonts w:hint="eastAsia"/>
              </w:rPr>
              <w:t>47</w:t>
            </w:r>
          </w:p>
        </w:tc>
        <w:tc>
          <w:tcPr>
            <w:tcW w:w="3721" w:type="pct"/>
            <w:shd w:val="clear" w:color="auto" w:fill="auto"/>
            <w:vAlign w:val="center"/>
          </w:tcPr>
          <w:p w:rsidR="00625430" w:rsidRDefault="00625430" w:rsidP="00731CA7">
            <w:r>
              <w:rPr>
                <w:rFonts w:hint="eastAsia"/>
              </w:rPr>
              <w:t>项目验收合格后，</w:t>
            </w:r>
            <w:r>
              <w:rPr>
                <w:rFonts w:hint="eastAsia"/>
              </w:rPr>
              <w:t>15</w:t>
            </w:r>
            <w:r>
              <w:rPr>
                <w:rFonts w:hint="eastAsia"/>
              </w:rPr>
              <w:t>个工作日内支付合同金额的</w:t>
            </w:r>
            <w:r w:rsidR="00731CA7">
              <w:rPr>
                <w:rFonts w:hint="eastAsia"/>
              </w:rPr>
              <w:t>47</w:t>
            </w:r>
            <w:r>
              <w:rPr>
                <w:rFonts w:hint="eastAsia"/>
              </w:rPr>
              <w:t>%</w:t>
            </w:r>
            <w:r>
              <w:rPr>
                <w:rFonts w:hint="eastAsia"/>
              </w:rPr>
              <w:t>。</w:t>
            </w:r>
          </w:p>
        </w:tc>
      </w:tr>
      <w:tr w:rsidR="00731CA7" w:rsidTr="00D265FC">
        <w:trPr>
          <w:tblCellSpacing w:w="0" w:type="dxa"/>
        </w:trPr>
        <w:tc>
          <w:tcPr>
            <w:tcW w:w="567" w:type="pct"/>
            <w:shd w:val="clear" w:color="auto" w:fill="auto"/>
            <w:vAlign w:val="center"/>
          </w:tcPr>
          <w:p w:rsidR="00731CA7" w:rsidRDefault="00731CA7" w:rsidP="00D265FC">
            <w:pPr>
              <w:rPr>
                <w:rFonts w:hint="eastAsia"/>
              </w:rPr>
            </w:pPr>
            <w:r>
              <w:rPr>
                <w:rFonts w:hint="eastAsia"/>
              </w:rPr>
              <w:t>3</w:t>
            </w:r>
          </w:p>
        </w:tc>
        <w:tc>
          <w:tcPr>
            <w:tcW w:w="711" w:type="pct"/>
            <w:shd w:val="clear" w:color="auto" w:fill="auto"/>
            <w:vAlign w:val="center"/>
          </w:tcPr>
          <w:p w:rsidR="00731CA7" w:rsidRDefault="00731CA7" w:rsidP="00D265FC">
            <w:pPr>
              <w:rPr>
                <w:rFonts w:hint="eastAsia"/>
              </w:rPr>
            </w:pPr>
            <w:r>
              <w:rPr>
                <w:rFonts w:hint="eastAsia"/>
              </w:rPr>
              <w:t>3</w:t>
            </w:r>
          </w:p>
        </w:tc>
        <w:tc>
          <w:tcPr>
            <w:tcW w:w="3721" w:type="pct"/>
            <w:shd w:val="clear" w:color="auto" w:fill="auto"/>
            <w:vAlign w:val="center"/>
          </w:tcPr>
          <w:p w:rsidR="00731CA7" w:rsidRDefault="00731CA7" w:rsidP="00D265FC">
            <w:pPr>
              <w:rPr>
                <w:rFonts w:hint="eastAsia"/>
              </w:rPr>
            </w:pPr>
            <w:r>
              <w:rPr>
                <w:rFonts w:hint="eastAsia"/>
              </w:rPr>
              <w:t>剩余</w:t>
            </w:r>
            <w:r>
              <w:rPr>
                <w:rFonts w:hint="eastAsia"/>
              </w:rPr>
              <w:t>3%</w:t>
            </w:r>
            <w:r>
              <w:rPr>
                <w:rFonts w:hint="eastAsia"/>
              </w:rPr>
              <w:t>作为质保金，待质保金满一年后支付。</w:t>
            </w:r>
          </w:p>
        </w:tc>
      </w:tr>
    </w:tbl>
    <w:p w:rsidR="00625430" w:rsidRPr="00625430" w:rsidRDefault="00625430">
      <w:pPr>
        <w:pStyle w:val="a6"/>
        <w:widowControl/>
        <w:shd w:val="clear" w:color="auto" w:fill="FFFFFF"/>
        <w:spacing w:before="0" w:beforeAutospacing="0" w:after="0" w:afterAutospacing="0" w:line="615" w:lineRule="atLeast"/>
        <w:jc w:val="center"/>
        <w:rPr>
          <w:rFonts w:ascii="Times New Roman" w:hAnsi="Times New Roman"/>
          <w:b/>
          <w:sz w:val="28"/>
          <w:szCs w:val="28"/>
        </w:rPr>
      </w:pPr>
    </w:p>
    <w:p w:rsidR="00F769EF" w:rsidRDefault="00BD7CA3">
      <w:pPr>
        <w:pStyle w:val="a6"/>
        <w:widowControl/>
        <w:shd w:val="clear" w:color="auto" w:fill="FFFFFF"/>
        <w:spacing w:before="0" w:beforeAutospacing="0" w:after="0" w:afterAutospacing="0" w:line="615" w:lineRule="atLeast"/>
        <w:jc w:val="center"/>
        <w:rPr>
          <w:rFonts w:ascii="Times New Roman" w:hAnsi="Times New Roman"/>
          <w:b/>
          <w:sz w:val="28"/>
          <w:szCs w:val="28"/>
        </w:rPr>
      </w:pPr>
      <w:r>
        <w:rPr>
          <w:rFonts w:ascii="Times New Roman" w:hAnsi="Times New Roman" w:hint="eastAsia"/>
          <w:b/>
          <w:sz w:val="28"/>
          <w:szCs w:val="28"/>
        </w:rPr>
        <w:t>第</w:t>
      </w:r>
      <w:r w:rsidR="00625430">
        <w:rPr>
          <w:rFonts w:ascii="Times New Roman" w:hAnsi="Times New Roman" w:hint="eastAsia"/>
          <w:b/>
          <w:sz w:val="28"/>
          <w:szCs w:val="28"/>
        </w:rPr>
        <w:t>三</w:t>
      </w:r>
      <w:r>
        <w:rPr>
          <w:rFonts w:ascii="Times New Roman" w:hAnsi="Times New Roman" w:hint="eastAsia"/>
          <w:b/>
          <w:sz w:val="28"/>
          <w:szCs w:val="28"/>
        </w:rPr>
        <w:t>章评标办法（综合评分法）</w:t>
      </w:r>
    </w:p>
    <w:p w:rsidR="00F769EF" w:rsidRDefault="00BD7CA3">
      <w:pPr>
        <w:pStyle w:val="a6"/>
        <w:widowControl/>
        <w:spacing w:before="75" w:beforeAutospacing="0" w:after="75" w:afterAutospacing="0" w:line="420" w:lineRule="atLeast"/>
        <w:ind w:firstLine="240"/>
      </w:pPr>
      <w:r>
        <w:rPr>
          <w:rFonts w:ascii="宋体" w:hAnsi="宋体" w:cs="宋体" w:hint="eastAsia"/>
        </w:rPr>
        <w:t>1</w:t>
      </w:r>
      <w:r w:rsidR="00992A61">
        <w:rPr>
          <w:rFonts w:ascii="宋体" w:hAnsi="宋体" w:cs="宋体" w:hint="eastAsia"/>
        </w:rPr>
        <w:t>、</w:t>
      </w:r>
      <w:r>
        <w:rPr>
          <w:rFonts w:ascii="宋体" w:hAnsi="宋体" w:cs="宋体" w:hint="eastAsia"/>
        </w:rPr>
        <w:t>评标将采用综合评分法对提交报价的合格投标人的投标文件和报价进行综合评分。具体综合评分的标准和方法如下：</w:t>
      </w:r>
    </w:p>
    <w:p w:rsidR="00F769EF" w:rsidRDefault="00BD7CA3">
      <w:pPr>
        <w:pStyle w:val="a6"/>
        <w:widowControl/>
        <w:spacing w:before="75" w:beforeAutospacing="0" w:after="75" w:afterAutospacing="0" w:line="420" w:lineRule="atLeast"/>
        <w:ind w:firstLineChars="200" w:firstLine="480"/>
      </w:pPr>
      <w:r>
        <w:rPr>
          <w:rFonts w:ascii="宋体" w:hAnsi="宋体" w:cs="宋体" w:hint="eastAsia"/>
        </w:rPr>
        <w:t>评标将对合格投标人从技术、商务及报价部分分别进行评议并评分，并汇总出技术、商务及报价部分的综合得分。如果出现相同的综合得分，则最后报价低</w:t>
      </w:r>
      <w:r>
        <w:rPr>
          <w:rFonts w:ascii="宋体" w:hAnsi="宋体" w:cs="宋体" w:hint="eastAsia"/>
        </w:rPr>
        <w:lastRenderedPageBreak/>
        <w:t>的投标人排序在前优先推荐；如果最后报价仍相同，则技术部分得分高的投标人优先排序在前推荐。</w:t>
      </w:r>
    </w:p>
    <w:p w:rsidR="00F769EF" w:rsidRPr="007D0514" w:rsidRDefault="00992A61">
      <w:pPr>
        <w:pStyle w:val="a6"/>
        <w:widowControl/>
        <w:spacing w:before="75" w:beforeAutospacing="0" w:after="75" w:afterAutospacing="0" w:line="420" w:lineRule="atLeast"/>
        <w:ind w:firstLine="465"/>
      </w:pPr>
      <w:r w:rsidRPr="007D0514">
        <w:rPr>
          <w:rFonts w:ascii="宋体" w:hAnsi="宋体" w:cs="宋体" w:hint="eastAsia"/>
        </w:rPr>
        <w:t>2、</w:t>
      </w:r>
      <w:r w:rsidR="00BD7CA3" w:rsidRPr="007D0514">
        <w:rPr>
          <w:rFonts w:ascii="宋体" w:hAnsi="宋体" w:cs="宋体" w:hint="eastAsia"/>
        </w:rPr>
        <w:t>具体评审标准和方法：</w:t>
      </w:r>
    </w:p>
    <w:p w:rsidR="00F769EF" w:rsidRPr="007D0514" w:rsidRDefault="00BD7CA3">
      <w:pPr>
        <w:pStyle w:val="a6"/>
        <w:widowControl/>
        <w:spacing w:before="75" w:beforeAutospacing="0" w:after="75" w:afterAutospacing="0" w:line="405" w:lineRule="atLeast"/>
        <w:ind w:firstLine="480"/>
      </w:pPr>
      <w:r w:rsidRPr="007D0514">
        <w:rPr>
          <w:rFonts w:ascii="宋体" w:hAnsi="宋体" w:cs="宋体" w:hint="eastAsia"/>
        </w:rPr>
        <w:t>（1）投标文件满足招标文件全部实</w:t>
      </w:r>
      <w:r w:rsidR="000D179B" w:rsidRPr="007D0514">
        <w:rPr>
          <w:rFonts w:ascii="宋体" w:hAnsi="宋体" w:cs="宋体" w:hint="eastAsia"/>
        </w:rPr>
        <w:t>质性要求，且按照评审因素的量化指标综合评审总得分从高到低顺序排列</w:t>
      </w:r>
      <w:r w:rsidRPr="007D0514">
        <w:rPr>
          <w:rFonts w:ascii="宋体" w:hAnsi="宋体" w:cs="宋体" w:hint="eastAsia"/>
        </w:rPr>
        <w:t>，其中评审总得分最高的投标人为中标人。</w:t>
      </w:r>
    </w:p>
    <w:p w:rsidR="00F769EF" w:rsidRDefault="00BD7CA3">
      <w:pPr>
        <w:pStyle w:val="a6"/>
        <w:widowControl/>
        <w:spacing w:before="75" w:beforeAutospacing="0" w:after="75" w:afterAutospacing="0" w:line="405" w:lineRule="atLeast"/>
        <w:ind w:firstLine="480"/>
      </w:pPr>
      <w:r w:rsidRPr="007D0514">
        <w:rPr>
          <w:rFonts w:ascii="宋体" w:hAnsi="宋体" w:cs="宋体" w:hint="eastAsia"/>
        </w:rPr>
        <w:t>（2）每个投标人的评审总得分FA＝F1＋F2＋F3，其中：F1指技术项评审因素得分、F2指商务项评审因素得分、F3指价格项评审因素得分</w:t>
      </w:r>
      <w:r>
        <w:rPr>
          <w:rFonts w:ascii="宋体" w:hAnsi="宋体" w:cs="宋体" w:hint="eastAsia"/>
        </w:rPr>
        <w:t>。FA满分为100分。</w:t>
      </w:r>
    </w:p>
    <w:p w:rsidR="00F769EF" w:rsidRPr="00154058" w:rsidRDefault="00BD7CA3" w:rsidP="00154058">
      <w:pPr>
        <w:pStyle w:val="a6"/>
        <w:widowControl/>
        <w:spacing w:before="75" w:beforeAutospacing="0" w:after="75" w:afterAutospacing="0" w:line="405" w:lineRule="atLeast"/>
        <w:ind w:firstLine="480"/>
        <w:rPr>
          <w:rFonts w:ascii="宋体" w:hAnsi="宋体" w:cs="宋体"/>
        </w:rPr>
      </w:pPr>
      <w:r>
        <w:rPr>
          <w:rFonts w:ascii="宋体" w:hAnsi="宋体" w:cs="宋体" w:hint="eastAsia"/>
        </w:rPr>
        <w:t>（3）各项评审因素的设置如下：</w:t>
      </w:r>
    </w:p>
    <w:p w:rsidR="00F769EF" w:rsidRDefault="00BD7CA3">
      <w:pPr>
        <w:pStyle w:val="a6"/>
        <w:widowControl/>
        <w:spacing w:line="420" w:lineRule="atLeast"/>
        <w:ind w:firstLine="480"/>
      </w:pPr>
      <w:r>
        <w:rPr>
          <w:rFonts w:ascii="宋体" w:hAnsi="宋体" w:cs="宋体" w:hint="eastAsia"/>
          <w:b/>
        </w:rPr>
        <w:t>（一）</w:t>
      </w:r>
      <w:r>
        <w:rPr>
          <w:rStyle w:val="a8"/>
          <w:rFonts w:ascii="宋体" w:hAnsi="宋体" w:cs="宋体" w:hint="eastAsia"/>
        </w:rPr>
        <w:t>技术部分评分F1            满分</w:t>
      </w:r>
      <w:r w:rsidR="00662190">
        <w:rPr>
          <w:rStyle w:val="a8"/>
          <w:rFonts w:ascii="宋体" w:hAnsi="宋体" w:cs="宋体" w:hint="eastAsia"/>
          <w:u w:val="single"/>
        </w:rPr>
        <w:t>75</w:t>
      </w:r>
      <w:r>
        <w:rPr>
          <w:rStyle w:val="a8"/>
          <w:rFonts w:ascii="宋体" w:hAnsi="宋体" w:cs="宋体" w:hint="eastAsia"/>
        </w:rPr>
        <w:t>分</w:t>
      </w:r>
    </w:p>
    <w:tbl>
      <w:tblPr>
        <w:tblW w:w="8392"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90"/>
        <w:gridCol w:w="550"/>
        <w:gridCol w:w="6952"/>
      </w:tblGrid>
      <w:tr w:rsidR="00662190" w:rsidTr="00662190">
        <w:trPr>
          <w:tblCellSpacing w:w="0" w:type="dxa"/>
        </w:trPr>
        <w:tc>
          <w:tcPr>
            <w:tcW w:w="89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t>评标项目</w:t>
            </w: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t>评标分值</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t>评标方法描述</w:t>
            </w:r>
          </w:p>
        </w:tc>
      </w:tr>
      <w:tr w:rsidR="00662190" w:rsidTr="00662190">
        <w:trPr>
          <w:tblCellSpacing w:w="0" w:type="dxa"/>
        </w:trPr>
        <w:tc>
          <w:tcPr>
            <w:tcW w:w="89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t>技术性能和功能</w:t>
            </w: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center"/>
              <w:rPr>
                <w:rFonts w:ascii="宋体" w:hAnsi="宋体" w:cs="宋体"/>
                <w:szCs w:val="21"/>
              </w:rPr>
            </w:pPr>
            <w:r>
              <w:rPr>
                <w:rFonts w:ascii="宋体" w:hAnsi="宋体" w:cs="宋体" w:hint="eastAsia"/>
                <w:szCs w:val="21"/>
              </w:rPr>
              <w:t>50</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C658F0">
            <w:pPr>
              <w:widowControl/>
              <w:jc w:val="left"/>
              <w:rPr>
                <w:rFonts w:ascii="宋体" w:hAnsi="宋体" w:cs="宋体"/>
                <w:szCs w:val="21"/>
              </w:rPr>
            </w:pPr>
            <w:r>
              <w:rPr>
                <w:rFonts w:ascii="宋体" w:hAnsi="宋体" w:cs="宋体" w:hint="eastAsia"/>
                <w:kern w:val="0"/>
                <w:szCs w:val="21"/>
              </w:rPr>
              <w:t>投标人所提供的产品全部满足招标文件“</w:t>
            </w:r>
            <w:r w:rsidR="00C658F0">
              <w:rPr>
                <w:rFonts w:ascii="宋体" w:hAnsi="宋体" w:cs="宋体" w:hint="eastAsia"/>
                <w:kern w:val="0"/>
                <w:szCs w:val="21"/>
              </w:rPr>
              <w:t>第二章</w:t>
            </w:r>
            <w:r>
              <w:rPr>
                <w:rFonts w:ascii="宋体" w:hAnsi="宋体" w:cs="宋体" w:hint="eastAsia"/>
                <w:kern w:val="0"/>
                <w:szCs w:val="21"/>
              </w:rPr>
              <w:t>、</w:t>
            </w:r>
            <w:r w:rsidR="00C658F0">
              <w:rPr>
                <w:rFonts w:ascii="宋体" w:hAnsi="宋体" w:cs="宋体" w:hint="eastAsia"/>
                <w:kern w:val="0"/>
                <w:szCs w:val="21"/>
              </w:rPr>
              <w:t>技术和服务要求</w:t>
            </w:r>
            <w:r>
              <w:rPr>
                <w:rFonts w:ascii="宋体" w:hAnsi="宋体" w:cs="宋体" w:hint="eastAsia"/>
                <w:kern w:val="0"/>
                <w:szCs w:val="21"/>
              </w:rPr>
              <w:t>”的得50分（技术参数合计10项），其中其中标注有“★”号（共计2项，每项5分 ）的为不允许负偏离的实质性要求否则按无效投标处理；未标注“★”号的条款每负偏离一项扣5分，共计8项；正偏离不加分。</w:t>
            </w:r>
          </w:p>
        </w:tc>
      </w:tr>
      <w:tr w:rsidR="00662190" w:rsidTr="00662190">
        <w:trPr>
          <w:tblCellSpacing w:w="0" w:type="dxa"/>
        </w:trPr>
        <w:tc>
          <w:tcPr>
            <w:tcW w:w="890" w:type="dxa"/>
            <w:vMerge w:val="restart"/>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t>实施方案</w:t>
            </w: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center"/>
              <w:rPr>
                <w:rFonts w:ascii="宋体" w:hAnsi="宋体" w:cs="宋体"/>
                <w:szCs w:val="21"/>
              </w:rPr>
            </w:pPr>
            <w:r>
              <w:rPr>
                <w:rFonts w:ascii="宋体" w:hAnsi="宋体" w:cs="宋体" w:hint="eastAsia"/>
                <w:szCs w:val="21"/>
              </w:rPr>
              <w:t>2</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szCs w:val="21"/>
              </w:rPr>
              <w:t>要求投标人按照招标文件要求，递交满足要求的安装组织设计实施方案。根据投标人提交的安装组织设计实施方案、雕塑制作及安装方法及技术措施，以及与项目特点的符合程度由评标委员会进行评议：服响应方案详尽完整、由评委分别进行评分，方案完整操作性强、逻辑清晰的得2分，方案一般无逻辑的得1分，其余不得分。</w:t>
            </w:r>
          </w:p>
        </w:tc>
      </w:tr>
      <w:tr w:rsidR="00662190" w:rsidTr="00662190">
        <w:trPr>
          <w:trHeight w:val="337"/>
          <w:tblCellSpacing w:w="0" w:type="dxa"/>
        </w:trPr>
        <w:tc>
          <w:tcPr>
            <w:tcW w:w="890" w:type="dxa"/>
            <w:vMerge/>
            <w:tcBorders>
              <w:top w:val="outset" w:sz="6" w:space="0" w:color="auto"/>
              <w:left w:val="outset" w:sz="6" w:space="0" w:color="auto"/>
              <w:bottom w:val="outset" w:sz="6" w:space="0" w:color="auto"/>
              <w:right w:val="outset" w:sz="6" w:space="0" w:color="auto"/>
            </w:tcBorders>
            <w:vAlign w:val="center"/>
          </w:tcPr>
          <w:p w:rsidR="00662190" w:rsidRDefault="00662190" w:rsidP="00D265FC">
            <w:pPr>
              <w:rPr>
                <w:rFonts w:ascii="宋体" w:hAnsi="宋体" w:cs="宋体"/>
                <w:szCs w:val="21"/>
              </w:rPr>
            </w:pP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center"/>
              <w:rPr>
                <w:rFonts w:ascii="宋体" w:hAnsi="宋体" w:cs="宋体"/>
                <w:szCs w:val="21"/>
              </w:rPr>
            </w:pPr>
            <w:r>
              <w:rPr>
                <w:rFonts w:ascii="宋体" w:hAnsi="宋体" w:cs="宋体" w:hint="eastAsia"/>
                <w:szCs w:val="21"/>
              </w:rPr>
              <w:t>3</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szCs w:val="21"/>
              </w:rPr>
              <w:t>根据投标人在施工前后对现场安全条例制定的科学性，以及人员的安全措施，由评委进行评议并评分：①方案详细周全科学，措施到位能很好的确保所提供的服务满足现实服务需求的得3分； ②方案较为周全科学且措施到位能较好的满足现实服务需求的得2分； ③方案有所欠缺或措施力度一般但能基本满足现实服务需求的得1分； ④方案明显未能满足现实服务需求或缺乏实质性内容的不得分；⑤未提供的不得分。</w:t>
            </w:r>
          </w:p>
        </w:tc>
      </w:tr>
      <w:tr w:rsidR="00662190" w:rsidTr="00662190">
        <w:trPr>
          <w:tblCellSpacing w:w="0" w:type="dxa"/>
        </w:trPr>
        <w:tc>
          <w:tcPr>
            <w:tcW w:w="89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t>设计方案</w:t>
            </w: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center"/>
              <w:rPr>
                <w:rFonts w:ascii="宋体" w:hAnsi="宋体" w:cs="宋体"/>
                <w:szCs w:val="21"/>
              </w:rPr>
            </w:pPr>
            <w:r>
              <w:rPr>
                <w:rFonts w:ascii="宋体" w:hAnsi="宋体" w:cs="宋体" w:hint="eastAsia"/>
                <w:kern w:val="0"/>
                <w:szCs w:val="21"/>
              </w:rPr>
              <w:t>20</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szCs w:val="21"/>
              </w:rPr>
              <w:t>根据投标人提供的</w:t>
            </w:r>
            <w:r>
              <w:rPr>
                <w:rFonts w:cs="宋体" w:hint="eastAsia"/>
                <w:szCs w:val="21"/>
              </w:rPr>
              <w:t>设计方案</w:t>
            </w:r>
            <w:r>
              <w:rPr>
                <w:rFonts w:ascii="宋体" w:hAnsi="宋体" w:cs="宋体" w:hint="eastAsia"/>
                <w:szCs w:val="21"/>
              </w:rPr>
              <w:t>（实景效果图及方案说明），由评委分别进行评分。设计方案符合实际需求、</w:t>
            </w:r>
            <w:r>
              <w:rPr>
                <w:rFonts w:cs="宋体" w:hint="eastAsia"/>
                <w:szCs w:val="21"/>
              </w:rPr>
              <w:t>合理、造型大气美观，充分考虑工程的安全可靠，</w:t>
            </w:r>
            <w:r>
              <w:rPr>
                <w:rFonts w:ascii="宋体" w:hAnsi="宋体" w:cs="宋体" w:hint="eastAsia"/>
                <w:szCs w:val="21"/>
              </w:rPr>
              <w:t>达到高水准文化审美要求和雕塑艺术标准的得15～20分，设计方案符合实际需求但造型一般可行或未达到高水文化审美要求和雕塑艺术标准的得10～15分，设计方案基本符合实际需求但造型一般可行或未达到高水文化审美要求和雕塑艺术标准的得5～10分，未提供方案的不得分。</w:t>
            </w:r>
          </w:p>
        </w:tc>
      </w:tr>
    </w:tbl>
    <w:p w:rsidR="00F769EF" w:rsidRDefault="00F769EF">
      <w:pPr>
        <w:pStyle w:val="a6"/>
        <w:widowControl/>
        <w:spacing w:line="420" w:lineRule="atLeast"/>
        <w:ind w:firstLine="480"/>
        <w:rPr>
          <w:rFonts w:ascii="宋体" w:hAnsi="宋体" w:cs="宋体"/>
          <w:b/>
        </w:rPr>
      </w:pPr>
    </w:p>
    <w:p w:rsidR="00F769EF" w:rsidRDefault="00BD7CA3">
      <w:pPr>
        <w:pStyle w:val="a6"/>
        <w:widowControl/>
        <w:spacing w:line="420" w:lineRule="atLeast"/>
        <w:ind w:firstLine="480"/>
      </w:pPr>
      <w:r>
        <w:rPr>
          <w:rFonts w:ascii="宋体" w:hAnsi="宋体" w:cs="宋体" w:hint="eastAsia"/>
          <w:b/>
        </w:rPr>
        <w:t>（二）</w:t>
      </w:r>
      <w:r>
        <w:rPr>
          <w:rStyle w:val="a8"/>
          <w:rFonts w:ascii="宋体" w:hAnsi="宋体" w:cs="宋体" w:hint="eastAsia"/>
        </w:rPr>
        <w:t>商务部分评分F2           满分</w:t>
      </w:r>
      <w:r w:rsidR="00662190">
        <w:rPr>
          <w:rStyle w:val="a8"/>
          <w:rFonts w:ascii="宋体" w:hAnsi="宋体" w:cs="宋体" w:hint="eastAsia"/>
          <w:u w:val="single"/>
        </w:rPr>
        <w:t>10</w:t>
      </w:r>
      <w:r>
        <w:rPr>
          <w:rStyle w:val="a8"/>
          <w:rFonts w:ascii="宋体" w:hAnsi="宋体" w:cs="宋体" w:hint="eastAsia"/>
        </w:rPr>
        <w:t>分</w:t>
      </w:r>
    </w:p>
    <w:tbl>
      <w:tblPr>
        <w:tblW w:w="8392"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90"/>
        <w:gridCol w:w="550"/>
        <w:gridCol w:w="6952"/>
      </w:tblGrid>
      <w:tr w:rsidR="00662190" w:rsidTr="00662190">
        <w:trPr>
          <w:tblCellSpacing w:w="0" w:type="dxa"/>
        </w:trPr>
        <w:tc>
          <w:tcPr>
            <w:tcW w:w="89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lastRenderedPageBreak/>
              <w:t>评标项目</w:t>
            </w: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t>评标分值</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t>评标方法描述</w:t>
            </w:r>
          </w:p>
        </w:tc>
      </w:tr>
      <w:tr w:rsidR="00662190" w:rsidTr="00662190">
        <w:trPr>
          <w:tblCellSpacing w:w="0" w:type="dxa"/>
        </w:trPr>
        <w:tc>
          <w:tcPr>
            <w:tcW w:w="89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szCs w:val="21"/>
              </w:rPr>
              <w:t>售后便捷性</w:t>
            </w: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center"/>
              <w:rPr>
                <w:rFonts w:ascii="宋体" w:hAnsi="宋体" w:cs="宋体"/>
                <w:szCs w:val="21"/>
              </w:rPr>
            </w:pPr>
            <w:r>
              <w:rPr>
                <w:rFonts w:ascii="宋体" w:hAnsi="宋体" w:cs="宋体" w:hint="eastAsia"/>
                <w:szCs w:val="21"/>
              </w:rPr>
              <w:t>3</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szCs w:val="21"/>
              </w:rPr>
              <w:t>为保障本地售后服务的便利性，投标人在福建省内设有公司或分公司或办事处或承诺中标后在福州市内设有公司或分公司或办事处的得3分，须提供相关证明材料，未提供不得分。</w:t>
            </w:r>
          </w:p>
        </w:tc>
      </w:tr>
      <w:tr w:rsidR="00662190" w:rsidTr="00662190">
        <w:trPr>
          <w:tblCellSpacing w:w="0" w:type="dxa"/>
        </w:trPr>
        <w:tc>
          <w:tcPr>
            <w:tcW w:w="89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kern w:val="0"/>
                <w:szCs w:val="21"/>
              </w:rPr>
              <w:t>售后服务承诺</w:t>
            </w: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center"/>
              <w:rPr>
                <w:rFonts w:ascii="宋体" w:hAnsi="宋体" w:cs="宋体"/>
                <w:szCs w:val="21"/>
              </w:rPr>
            </w:pPr>
            <w:r>
              <w:rPr>
                <w:rFonts w:ascii="宋体" w:hAnsi="宋体" w:cs="宋体" w:hint="eastAsia"/>
                <w:szCs w:val="21"/>
              </w:rPr>
              <w:t>3</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szCs w:val="21"/>
              </w:rPr>
              <w:t>根据供应商提供的售后服务承诺完整性和合理性进行比较，服务承诺合理，内容较完整，可行性高的得3分，服务承诺基本完整，部分合理可行的得2分，服务承诺较一般，内容较空泛的得1分，差或未提供的不得分。</w:t>
            </w:r>
          </w:p>
        </w:tc>
      </w:tr>
      <w:tr w:rsidR="00662190" w:rsidTr="00662190">
        <w:trPr>
          <w:tblCellSpacing w:w="0" w:type="dxa"/>
        </w:trPr>
        <w:tc>
          <w:tcPr>
            <w:tcW w:w="89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szCs w:val="21"/>
              </w:rPr>
              <w:t>响应文件编制</w:t>
            </w: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center"/>
              <w:rPr>
                <w:rFonts w:ascii="宋体" w:hAnsi="宋体" w:cs="宋体"/>
                <w:szCs w:val="21"/>
              </w:rPr>
            </w:pPr>
            <w:r>
              <w:rPr>
                <w:rFonts w:ascii="宋体" w:hAnsi="宋体" w:cs="宋体" w:hint="eastAsia"/>
                <w:kern w:val="0"/>
                <w:szCs w:val="21"/>
              </w:rPr>
              <w:t>3</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szCs w:val="21"/>
              </w:rPr>
              <w:t>根据供应商提供的响应文件是否能按要求编制、分类是否合理、资料是否提供齐全、文字综合表述是否清楚等情况，由评审专家进行评分：表述规范、内容有一 一对应、容易查找，资料齐全的得3分；表述较规范、内容有对应、查找较容易，资料较齐全的得2分；表述基本规范、内容基本有对应、查找基本容易，资料基本齐全的得1分；文件制作较差、表述不规范，资料不齐全的不得分。</w:t>
            </w:r>
          </w:p>
        </w:tc>
      </w:tr>
      <w:tr w:rsidR="00662190" w:rsidTr="00662190">
        <w:trPr>
          <w:tblCellSpacing w:w="0" w:type="dxa"/>
        </w:trPr>
        <w:tc>
          <w:tcPr>
            <w:tcW w:w="89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hint="eastAsia"/>
                <w:szCs w:val="21"/>
              </w:rPr>
              <w:t>业绩</w:t>
            </w:r>
          </w:p>
        </w:tc>
        <w:tc>
          <w:tcPr>
            <w:tcW w:w="550"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center"/>
              <w:rPr>
                <w:rFonts w:ascii="宋体" w:hAnsi="宋体" w:cs="宋体"/>
                <w:kern w:val="0"/>
                <w:szCs w:val="21"/>
              </w:rPr>
            </w:pPr>
            <w:r>
              <w:rPr>
                <w:rFonts w:ascii="宋体" w:hAnsi="宋体" w:cs="宋体" w:hint="eastAsia"/>
                <w:kern w:val="0"/>
                <w:szCs w:val="21"/>
              </w:rPr>
              <w:t>1</w:t>
            </w:r>
          </w:p>
        </w:tc>
        <w:tc>
          <w:tcPr>
            <w:tcW w:w="6952" w:type="dxa"/>
            <w:tcBorders>
              <w:top w:val="outset" w:sz="6" w:space="0" w:color="auto"/>
              <w:left w:val="outset" w:sz="6" w:space="0" w:color="auto"/>
              <w:bottom w:val="outset" w:sz="6" w:space="0" w:color="auto"/>
              <w:right w:val="outset" w:sz="6" w:space="0" w:color="auto"/>
            </w:tcBorders>
            <w:vAlign w:val="center"/>
          </w:tcPr>
          <w:p w:rsidR="00662190" w:rsidRDefault="00662190" w:rsidP="00D265FC">
            <w:pPr>
              <w:widowControl/>
              <w:jc w:val="left"/>
              <w:rPr>
                <w:rFonts w:ascii="宋体" w:hAnsi="宋体" w:cs="宋体"/>
                <w:szCs w:val="21"/>
              </w:rPr>
            </w:pPr>
            <w:r>
              <w:rPr>
                <w:rFonts w:ascii="宋体" w:hAnsi="宋体" w:cs="宋体"/>
                <w:szCs w:val="21"/>
              </w:rPr>
              <w:t>投标人提供从 201</w:t>
            </w:r>
            <w:r>
              <w:rPr>
                <w:rFonts w:ascii="宋体" w:hAnsi="宋体" w:cs="宋体" w:hint="eastAsia"/>
                <w:szCs w:val="21"/>
              </w:rPr>
              <w:t>9</w:t>
            </w:r>
            <w:r>
              <w:rPr>
                <w:rFonts w:ascii="宋体" w:hAnsi="宋体" w:cs="宋体"/>
                <w:szCs w:val="21"/>
              </w:rPr>
              <w:t>年1月1日以来所承接类似设计制作布展项目</w:t>
            </w:r>
            <w:r>
              <w:rPr>
                <w:rFonts w:ascii="宋体" w:hAnsi="宋体" w:cs="宋体" w:hint="eastAsia"/>
                <w:szCs w:val="21"/>
              </w:rPr>
              <w:t>，</w:t>
            </w:r>
            <w:r>
              <w:rPr>
                <w:rFonts w:ascii="宋体" w:hAnsi="宋体" w:cs="宋体"/>
                <w:szCs w:val="21"/>
              </w:rPr>
              <w:t>评委根据</w:t>
            </w:r>
            <w:r>
              <w:rPr>
                <w:rFonts w:ascii="宋体" w:hAnsi="宋体" w:cs="宋体" w:hint="eastAsia"/>
                <w:szCs w:val="21"/>
              </w:rPr>
              <w:t>企业实力、业绩</w:t>
            </w:r>
            <w:r>
              <w:rPr>
                <w:rFonts w:ascii="宋体" w:hAnsi="宋体" w:cs="宋体"/>
                <w:szCs w:val="21"/>
              </w:rPr>
              <w:t>等方面进行评判，</w:t>
            </w:r>
            <w:r>
              <w:rPr>
                <w:rFonts w:ascii="宋体" w:hAnsi="宋体" w:cs="宋体" w:hint="eastAsia"/>
                <w:szCs w:val="21"/>
              </w:rPr>
              <w:t>每提供1</w:t>
            </w:r>
            <w:r>
              <w:rPr>
                <w:rFonts w:ascii="宋体" w:hAnsi="宋体" w:cs="宋体"/>
                <w:szCs w:val="21"/>
              </w:rPr>
              <w:t>个项目</w:t>
            </w:r>
            <w:r>
              <w:rPr>
                <w:rFonts w:ascii="宋体" w:hAnsi="宋体" w:cs="宋体" w:hint="eastAsia"/>
                <w:szCs w:val="21"/>
              </w:rPr>
              <w:t>业绩</w:t>
            </w:r>
            <w:r>
              <w:rPr>
                <w:rFonts w:ascii="宋体" w:hAnsi="宋体" w:cs="宋体"/>
                <w:szCs w:val="21"/>
              </w:rPr>
              <w:t>，</w:t>
            </w:r>
            <w:r>
              <w:rPr>
                <w:rFonts w:ascii="宋体" w:hAnsi="宋体" w:cs="宋体" w:hint="eastAsia"/>
                <w:szCs w:val="21"/>
              </w:rPr>
              <w:t>得1分，满分1分，</w:t>
            </w:r>
            <w:r>
              <w:rPr>
                <w:rFonts w:ascii="宋体" w:hAnsi="宋体" w:cs="宋体"/>
                <w:szCs w:val="21"/>
              </w:rPr>
              <w:t>未提供的不得分。</w:t>
            </w:r>
            <w:r>
              <w:rPr>
                <w:rFonts w:ascii="宋体" w:hAnsi="宋体" w:cs="宋体" w:hint="eastAsia"/>
                <w:szCs w:val="21"/>
              </w:rPr>
              <w:t>需提供</w:t>
            </w:r>
            <w:r>
              <w:rPr>
                <w:rFonts w:ascii="宋体" w:hAnsi="宋体" w:cs="宋体"/>
                <w:szCs w:val="21"/>
              </w:rPr>
              <w:t>合同复印件或其他相关证明文件（加盖供应商公章），否则不得分。</w:t>
            </w:r>
          </w:p>
        </w:tc>
      </w:tr>
    </w:tbl>
    <w:p w:rsidR="00F769EF" w:rsidRDefault="00BD7CA3">
      <w:pPr>
        <w:pStyle w:val="a6"/>
        <w:widowControl/>
        <w:spacing w:line="420" w:lineRule="atLeast"/>
        <w:ind w:firstLine="480"/>
      </w:pPr>
      <w:r>
        <w:rPr>
          <w:rStyle w:val="a8"/>
          <w:rFonts w:ascii="宋体" w:hAnsi="宋体" w:cs="宋体" w:hint="eastAsia"/>
        </w:rPr>
        <w:t>（三）报价部分评分</w:t>
      </w:r>
      <w:r w:rsidR="00AA7AAA">
        <w:rPr>
          <w:rStyle w:val="a8"/>
          <w:rFonts w:ascii="宋体" w:hAnsi="宋体" w:cs="宋体" w:hint="eastAsia"/>
        </w:rPr>
        <w:t>F3</w:t>
      </w:r>
      <w:r>
        <w:rPr>
          <w:rStyle w:val="a8"/>
          <w:rFonts w:ascii="宋体" w:hAnsi="宋体" w:cs="宋体" w:hint="eastAsia"/>
        </w:rPr>
        <w:t>         满分</w:t>
      </w:r>
      <w:r w:rsidR="00AB28EA">
        <w:rPr>
          <w:rStyle w:val="a8"/>
          <w:rFonts w:ascii="宋体" w:hAnsi="宋体" w:cs="宋体" w:hint="eastAsia"/>
          <w:u w:val="single"/>
        </w:rPr>
        <w:t>15</w:t>
      </w:r>
      <w:r>
        <w:rPr>
          <w:rStyle w:val="a8"/>
          <w:rFonts w:ascii="宋体" w:hAnsi="宋体" w:cs="宋体" w:hint="eastAsia"/>
        </w:rPr>
        <w:t>分</w:t>
      </w:r>
    </w:p>
    <w:p w:rsidR="008333EB" w:rsidRPr="00555545" w:rsidRDefault="00AA7AAA">
      <w:pPr>
        <w:pStyle w:val="a6"/>
        <w:widowControl/>
        <w:spacing w:line="420" w:lineRule="atLeast"/>
        <w:ind w:firstLine="480"/>
        <w:rPr>
          <w:rFonts w:ascii="宋体" w:hAnsi="宋体" w:cs="宋体"/>
        </w:rPr>
      </w:pPr>
      <w:r w:rsidRPr="00555545">
        <w:rPr>
          <w:rFonts w:ascii="宋体" w:hAnsi="宋体" w:cs="宋体" w:hint="eastAsia"/>
        </w:rPr>
        <w:t>投标人在“报价承诺书”（附件1）中进行报价，报价上限不得超过</w:t>
      </w:r>
      <w:r w:rsidR="00662190">
        <w:rPr>
          <w:rFonts w:ascii="宋体" w:hAnsi="宋体" w:cs="宋体" w:hint="eastAsia"/>
        </w:rPr>
        <w:t>98600</w:t>
      </w:r>
      <w:r w:rsidRPr="00555545">
        <w:rPr>
          <w:rFonts w:ascii="宋体" w:hAnsi="宋体" w:cs="宋体" w:hint="eastAsia"/>
        </w:rPr>
        <w:t>元，否则为无效报价。</w:t>
      </w:r>
    </w:p>
    <w:p w:rsidR="00F769EF" w:rsidRPr="00555545" w:rsidRDefault="00BD7CA3">
      <w:pPr>
        <w:pStyle w:val="a6"/>
        <w:widowControl/>
        <w:spacing w:line="420" w:lineRule="atLeast"/>
        <w:ind w:firstLine="480"/>
        <w:rPr>
          <w:rFonts w:ascii="宋体" w:hAnsi="宋体" w:cs="宋体"/>
        </w:rPr>
      </w:pPr>
      <w:r w:rsidRPr="00555545">
        <w:rPr>
          <w:rFonts w:ascii="宋体" w:hAnsi="宋体" w:cs="宋体" w:hint="eastAsia"/>
        </w:rPr>
        <w:t>价格分</w:t>
      </w:r>
      <w:r w:rsidR="007D0514" w:rsidRPr="00555545">
        <w:rPr>
          <w:rFonts w:ascii="宋体" w:hAnsi="宋体" w:cs="宋体" w:hint="eastAsia"/>
        </w:rPr>
        <w:t>以下列方式计算：</w:t>
      </w:r>
    </w:p>
    <w:p w:rsidR="007D0514" w:rsidRPr="00555545" w:rsidRDefault="007D0514" w:rsidP="007D0514">
      <w:pPr>
        <w:spacing w:line="400" w:lineRule="exact"/>
        <w:ind w:firstLineChars="1350" w:firstLine="2835"/>
        <w:rPr>
          <w:rFonts w:ascii="宋体" w:hAnsi="宋体"/>
          <w:color w:val="000000"/>
          <w:szCs w:val="21"/>
        </w:rPr>
      </w:pPr>
      <w:r w:rsidRPr="00555545">
        <w:rPr>
          <w:rFonts w:ascii="宋体" w:hAnsi="宋体"/>
          <w:color w:val="000000"/>
          <w:szCs w:val="21"/>
        </w:rPr>
        <w:t xml:space="preserve">  |F-Fm|</w:t>
      </w:r>
    </w:p>
    <w:p w:rsidR="007D0514" w:rsidRPr="00555545" w:rsidRDefault="007D0514" w:rsidP="007D0514">
      <w:pPr>
        <w:spacing w:line="400" w:lineRule="exact"/>
        <w:ind w:firstLineChars="200" w:firstLine="420"/>
        <w:rPr>
          <w:rFonts w:ascii="宋体" w:hAnsi="宋体"/>
          <w:color w:val="000000"/>
          <w:szCs w:val="21"/>
        </w:rPr>
      </w:pPr>
      <w:r w:rsidRPr="00555545">
        <w:rPr>
          <w:rFonts w:ascii="宋体" w:hAnsi="宋体" w:hint="eastAsia"/>
          <w:color w:val="000000"/>
          <w:szCs w:val="21"/>
        </w:rPr>
        <w:t xml:space="preserve">           F3 =</w:t>
      </w:r>
      <w:r w:rsidR="00AB28EA">
        <w:rPr>
          <w:rFonts w:ascii="宋体" w:hAnsi="宋体" w:hint="eastAsia"/>
          <w:color w:val="000000"/>
          <w:szCs w:val="21"/>
        </w:rPr>
        <w:t xml:space="preserve">15 </w:t>
      </w:r>
      <w:r w:rsidRPr="00555545">
        <w:rPr>
          <w:rFonts w:ascii="宋体" w:hAnsi="宋体" w:hint="eastAsia"/>
          <w:color w:val="000000"/>
          <w:szCs w:val="21"/>
        </w:rPr>
        <w:t xml:space="preserve">－ </w:t>
      </w:r>
      <w:r w:rsidR="00AB28EA">
        <w:rPr>
          <w:rFonts w:ascii="宋体" w:hAnsi="宋体" w:hint="eastAsia"/>
          <w:color w:val="000000"/>
          <w:szCs w:val="21"/>
        </w:rPr>
        <w:t xml:space="preserve"> </w:t>
      </w:r>
      <w:r w:rsidRPr="00555545">
        <w:rPr>
          <w:rFonts w:ascii="宋体" w:hAnsi="宋体" w:hint="eastAsia"/>
          <w:color w:val="000000"/>
          <w:position w:val="12"/>
          <w:szCs w:val="21"/>
        </w:rPr>
        <w:t xml:space="preserve"> </w:t>
      </w:r>
      <w:r w:rsidRPr="00555545">
        <w:rPr>
          <w:rFonts w:ascii="宋体" w:hAnsi="宋体" w:hint="eastAsia"/>
          <w:color w:val="000000"/>
          <w:position w:val="12"/>
          <w:szCs w:val="21"/>
          <w:u w:val="single"/>
        </w:rPr>
        <w:t xml:space="preserve">          </w:t>
      </w:r>
      <w:r w:rsidRPr="00555545">
        <w:rPr>
          <w:rFonts w:ascii="宋体" w:hAnsi="宋体" w:hint="eastAsia"/>
          <w:color w:val="000000"/>
          <w:szCs w:val="21"/>
        </w:rPr>
        <w:t xml:space="preserve">    ×Q×100</w:t>
      </w:r>
    </w:p>
    <w:p w:rsidR="007D0514" w:rsidRPr="00555545" w:rsidRDefault="007D0514" w:rsidP="007D0514">
      <w:pPr>
        <w:spacing w:line="400" w:lineRule="exact"/>
        <w:ind w:firstLineChars="200" w:firstLine="420"/>
        <w:rPr>
          <w:rFonts w:ascii="宋体" w:hAnsi="宋体"/>
          <w:color w:val="000000"/>
          <w:szCs w:val="21"/>
        </w:rPr>
      </w:pPr>
      <w:r w:rsidRPr="00555545">
        <w:rPr>
          <w:rFonts w:ascii="宋体" w:hAnsi="宋体"/>
          <w:color w:val="000000"/>
          <w:szCs w:val="21"/>
        </w:rPr>
        <w:t xml:space="preserve">                       </w:t>
      </w:r>
      <w:r w:rsidRPr="00555545">
        <w:rPr>
          <w:rFonts w:ascii="宋体" w:hAnsi="宋体" w:hint="eastAsia"/>
          <w:color w:val="000000"/>
          <w:szCs w:val="21"/>
        </w:rPr>
        <w:t xml:space="preserve"> </w:t>
      </w:r>
      <w:r w:rsidRPr="00555545">
        <w:rPr>
          <w:rFonts w:ascii="宋体" w:hAnsi="宋体"/>
          <w:color w:val="000000"/>
          <w:szCs w:val="21"/>
        </w:rPr>
        <w:t xml:space="preserve">   Fm</w:t>
      </w:r>
    </w:p>
    <w:p w:rsidR="007D0514" w:rsidRPr="00555545" w:rsidRDefault="007D0514" w:rsidP="007D0514">
      <w:pPr>
        <w:spacing w:line="400" w:lineRule="exact"/>
        <w:ind w:firstLineChars="200" w:firstLine="420"/>
        <w:rPr>
          <w:rFonts w:ascii="宋体" w:hAnsi="宋体"/>
          <w:color w:val="000000"/>
          <w:szCs w:val="21"/>
        </w:rPr>
      </w:pPr>
      <w:r w:rsidRPr="00555545">
        <w:rPr>
          <w:rFonts w:ascii="宋体" w:hAnsi="宋体" w:hint="eastAsia"/>
          <w:color w:val="000000"/>
          <w:szCs w:val="21"/>
        </w:rPr>
        <w:t>注：1、F3为价格分, 最低分为零分。</w:t>
      </w:r>
    </w:p>
    <w:p w:rsidR="007D0514" w:rsidRPr="00555545" w:rsidRDefault="007D0514" w:rsidP="007D0514">
      <w:pPr>
        <w:spacing w:line="400" w:lineRule="exact"/>
        <w:ind w:firstLineChars="200" w:firstLine="420"/>
        <w:rPr>
          <w:rFonts w:ascii="宋体" w:hAnsi="宋体"/>
          <w:color w:val="000000"/>
          <w:szCs w:val="21"/>
        </w:rPr>
      </w:pPr>
      <w:r w:rsidRPr="00555545">
        <w:rPr>
          <w:rFonts w:ascii="宋体" w:hAnsi="宋体" w:hint="eastAsia"/>
          <w:color w:val="000000"/>
          <w:szCs w:val="21"/>
        </w:rPr>
        <w:t xml:space="preserve">    2、Fm为评标基准价，取各家有效报价的算术平均值</w:t>
      </w:r>
    </w:p>
    <w:p w:rsidR="007D0514" w:rsidRPr="00555545" w:rsidRDefault="007D0514" w:rsidP="007D0514">
      <w:pPr>
        <w:spacing w:line="400" w:lineRule="exact"/>
        <w:ind w:firstLineChars="200" w:firstLine="420"/>
        <w:rPr>
          <w:rFonts w:ascii="宋体" w:hAnsi="宋体"/>
          <w:color w:val="000000"/>
          <w:szCs w:val="21"/>
        </w:rPr>
      </w:pPr>
      <w:r w:rsidRPr="00555545">
        <w:rPr>
          <w:rFonts w:ascii="宋体" w:hAnsi="宋体" w:hint="eastAsia"/>
          <w:color w:val="000000"/>
          <w:szCs w:val="21"/>
        </w:rPr>
        <w:t xml:space="preserve">    3、F为投标人的有效报价</w:t>
      </w:r>
    </w:p>
    <w:p w:rsidR="007D0514" w:rsidRPr="00555545" w:rsidRDefault="007D0514" w:rsidP="007D0514">
      <w:pPr>
        <w:spacing w:line="400" w:lineRule="exact"/>
        <w:ind w:firstLineChars="200" w:firstLine="420"/>
        <w:rPr>
          <w:rFonts w:ascii="宋体" w:hAnsi="宋体"/>
          <w:color w:val="000000"/>
          <w:szCs w:val="21"/>
        </w:rPr>
      </w:pPr>
      <w:r w:rsidRPr="00555545">
        <w:rPr>
          <w:rFonts w:ascii="宋体" w:hAnsi="宋体" w:hint="eastAsia"/>
          <w:color w:val="000000"/>
          <w:szCs w:val="21"/>
        </w:rPr>
        <w:t xml:space="preserve">    4、Q为折价分值，F＞Fm Q=0.6; F＜Fm Q=0.3</w:t>
      </w:r>
    </w:p>
    <w:p w:rsidR="007D0514" w:rsidRPr="00555545" w:rsidRDefault="007D0514" w:rsidP="007D0514">
      <w:pPr>
        <w:spacing w:line="400" w:lineRule="exact"/>
        <w:ind w:firstLineChars="200" w:firstLine="420"/>
        <w:rPr>
          <w:rFonts w:ascii="宋体" w:hAnsi="宋体"/>
          <w:color w:val="000000"/>
          <w:szCs w:val="21"/>
        </w:rPr>
      </w:pPr>
      <w:r w:rsidRPr="00555545">
        <w:rPr>
          <w:rFonts w:ascii="宋体" w:hAnsi="宋体" w:hint="eastAsia"/>
          <w:color w:val="000000"/>
          <w:szCs w:val="21"/>
        </w:rPr>
        <w:t xml:space="preserve">    5、计算分数时四舍五入取小数点后两位。   </w:t>
      </w:r>
    </w:p>
    <w:p w:rsidR="00F769EF" w:rsidRPr="00A25145" w:rsidRDefault="007D0514" w:rsidP="00A25145">
      <w:pPr>
        <w:spacing w:line="400" w:lineRule="exact"/>
        <w:ind w:firstLineChars="200" w:firstLine="420"/>
        <w:rPr>
          <w:rFonts w:ascii="宋体" w:hAnsi="宋体"/>
          <w:szCs w:val="21"/>
        </w:rPr>
      </w:pPr>
      <w:r w:rsidRPr="00555545">
        <w:rPr>
          <w:rFonts w:ascii="宋体" w:hAnsi="宋体" w:hint="eastAsia"/>
          <w:szCs w:val="21"/>
        </w:rPr>
        <w:t xml:space="preserve">  投标文件中的大写金额与小写金额不一致的，以大写金额为准。</w:t>
      </w:r>
    </w:p>
    <w:p w:rsidR="00F769EF" w:rsidRPr="00731CA7" w:rsidRDefault="00BD7CA3">
      <w:pPr>
        <w:pStyle w:val="a6"/>
        <w:widowControl/>
        <w:spacing w:line="600" w:lineRule="atLeast"/>
        <w:rPr>
          <w:rFonts w:ascii="仿宋" w:eastAsia="仿宋" w:hAnsi="仿宋" w:cs="仿宋"/>
          <w:sz w:val="28"/>
          <w:szCs w:val="28"/>
        </w:rPr>
      </w:pPr>
      <w:r>
        <w:rPr>
          <w:rFonts w:ascii="仿宋" w:eastAsia="仿宋" w:hAnsi="仿宋" w:cs="仿宋" w:hint="eastAsia"/>
          <w:sz w:val="28"/>
          <w:szCs w:val="28"/>
        </w:rPr>
        <w:t xml:space="preserve">                        福</w:t>
      </w:r>
      <w:r w:rsidRPr="00731CA7">
        <w:rPr>
          <w:rFonts w:ascii="仿宋" w:eastAsia="仿宋" w:hAnsi="仿宋" w:cs="仿宋" w:hint="eastAsia"/>
          <w:sz w:val="28"/>
          <w:szCs w:val="28"/>
        </w:rPr>
        <w:t>建中医药大学后勤管理处招投标小组</w:t>
      </w:r>
    </w:p>
    <w:p w:rsidR="00F769EF" w:rsidRDefault="00BD7CA3">
      <w:pPr>
        <w:pStyle w:val="a6"/>
        <w:widowControl/>
        <w:spacing w:line="600" w:lineRule="atLeast"/>
        <w:ind w:firstLineChars="1800" w:firstLine="5040"/>
        <w:rPr>
          <w:rFonts w:ascii="仿宋" w:eastAsia="仿宋" w:hAnsi="仿宋" w:cs="仿宋"/>
          <w:sz w:val="28"/>
          <w:szCs w:val="28"/>
        </w:rPr>
      </w:pPr>
      <w:r w:rsidRPr="00731CA7">
        <w:rPr>
          <w:rFonts w:ascii="仿宋" w:eastAsia="仿宋" w:hAnsi="仿宋" w:cs="仿宋"/>
          <w:sz w:val="28"/>
          <w:szCs w:val="28"/>
        </w:rPr>
        <w:t>20</w:t>
      </w:r>
      <w:r w:rsidR="00AB28EA" w:rsidRPr="00731CA7">
        <w:rPr>
          <w:rFonts w:ascii="仿宋" w:eastAsia="仿宋" w:hAnsi="仿宋" w:cs="仿宋"/>
          <w:sz w:val="28"/>
          <w:szCs w:val="28"/>
        </w:rPr>
        <w:t>22</w:t>
      </w:r>
      <w:r w:rsidRPr="00731CA7">
        <w:rPr>
          <w:rFonts w:ascii="仿宋" w:eastAsia="仿宋" w:hAnsi="仿宋" w:cs="仿宋"/>
          <w:sz w:val="28"/>
          <w:szCs w:val="28"/>
        </w:rPr>
        <w:t>年</w:t>
      </w:r>
      <w:r w:rsidR="00731CA7" w:rsidRPr="00731CA7">
        <w:rPr>
          <w:rFonts w:ascii="仿宋" w:eastAsia="仿宋" w:hAnsi="仿宋" w:cs="仿宋" w:hint="eastAsia"/>
          <w:sz w:val="28"/>
          <w:szCs w:val="28"/>
        </w:rPr>
        <w:t>6</w:t>
      </w:r>
      <w:r w:rsidRPr="00731CA7">
        <w:rPr>
          <w:rFonts w:ascii="仿宋" w:eastAsia="仿宋" w:hAnsi="仿宋" w:cs="仿宋" w:hint="eastAsia"/>
          <w:sz w:val="28"/>
          <w:szCs w:val="28"/>
        </w:rPr>
        <w:t>月</w:t>
      </w:r>
      <w:r w:rsidR="00731CA7" w:rsidRPr="00731CA7">
        <w:rPr>
          <w:rFonts w:ascii="仿宋" w:eastAsia="仿宋" w:hAnsi="仿宋" w:cs="仿宋" w:hint="eastAsia"/>
          <w:sz w:val="28"/>
          <w:szCs w:val="28"/>
        </w:rPr>
        <w:t>10</w:t>
      </w:r>
      <w:r w:rsidRPr="00731CA7">
        <w:rPr>
          <w:rFonts w:ascii="仿宋" w:eastAsia="仿宋" w:hAnsi="仿宋" w:cs="仿宋"/>
          <w:sz w:val="28"/>
          <w:szCs w:val="28"/>
        </w:rPr>
        <w:t>日</w:t>
      </w:r>
    </w:p>
    <w:sectPr w:rsidR="00F769EF" w:rsidSect="00F769E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2A3" w:rsidRDefault="000332A3" w:rsidP="000A3230">
      <w:r>
        <w:separator/>
      </w:r>
    </w:p>
  </w:endnote>
  <w:endnote w:type="continuationSeparator" w:id="1">
    <w:p w:rsidR="000332A3" w:rsidRDefault="000332A3" w:rsidP="000A3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2A3" w:rsidRDefault="000332A3" w:rsidP="000A3230">
      <w:r>
        <w:separator/>
      </w:r>
    </w:p>
  </w:footnote>
  <w:footnote w:type="continuationSeparator" w:id="1">
    <w:p w:rsidR="000332A3" w:rsidRDefault="000332A3" w:rsidP="000A32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2E5A3A"/>
    <w:multiLevelType w:val="singleLevel"/>
    <w:tmpl w:val="842E5A3A"/>
    <w:lvl w:ilvl="0">
      <w:start w:val="1"/>
      <w:numFmt w:val="decimal"/>
      <w:lvlText w:val="%1."/>
      <w:lvlJc w:val="left"/>
      <w:pPr>
        <w:ind w:left="425" w:hanging="425"/>
      </w:pPr>
      <w:rPr>
        <w:rFonts w:hint="default"/>
      </w:rPr>
    </w:lvl>
  </w:abstractNum>
  <w:abstractNum w:abstractNumId="1">
    <w:nsid w:val="00000001"/>
    <w:multiLevelType w:val="singleLevel"/>
    <w:tmpl w:val="00657898"/>
    <w:lvl w:ilvl="0">
      <w:start w:val="1"/>
      <w:numFmt w:val="decimal"/>
      <w:suff w:val="nothing"/>
      <w:lvlText w:val="（%1）"/>
      <w:lvlJc w:val="left"/>
    </w:lvl>
  </w:abstractNum>
  <w:abstractNum w:abstractNumId="2">
    <w:nsid w:val="00000002"/>
    <w:multiLevelType w:val="multilevel"/>
    <w:tmpl w:val="19C26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000003"/>
    <w:multiLevelType w:val="multilevel"/>
    <w:tmpl w:val="2ED6109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00000004"/>
    <w:multiLevelType w:val="multilevel"/>
    <w:tmpl w:val="456459A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nsid w:val="00000005"/>
    <w:multiLevelType w:val="multilevel"/>
    <w:tmpl w:val="7651414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46461E2E"/>
    <w:multiLevelType w:val="singleLevel"/>
    <w:tmpl w:val="C26DA240"/>
    <w:lvl w:ilvl="0">
      <w:start w:val="3"/>
      <w:numFmt w:val="chineseCounting"/>
      <w:suff w:val="space"/>
      <w:lvlText w:val="第%1章"/>
      <w:lvlJc w:val="left"/>
      <w:rPr>
        <w:rFonts w:hint="eastAsia"/>
      </w:rPr>
    </w:lvl>
  </w:abstractNum>
  <w:abstractNum w:abstractNumId="7">
    <w:nsid w:val="51090F20"/>
    <w:multiLevelType w:val="hybridMultilevel"/>
    <w:tmpl w:val="FDD46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2172676"/>
    <w:multiLevelType w:val="hybridMultilevel"/>
    <w:tmpl w:val="4BD491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7800F9"/>
    <w:multiLevelType w:val="hybridMultilevel"/>
    <w:tmpl w:val="1EDA08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2"/>
  </w:num>
  <w:num w:numId="5">
    <w:abstractNumId w:val="5"/>
  </w:num>
  <w:num w:numId="6">
    <w:abstractNumId w:val="3"/>
  </w:num>
  <w:num w:numId="7">
    <w:abstractNumId w:val="0"/>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69EF"/>
    <w:rsid w:val="000332A3"/>
    <w:rsid w:val="000A3230"/>
    <w:rsid w:val="000A5634"/>
    <w:rsid w:val="000C235F"/>
    <w:rsid w:val="000D179B"/>
    <w:rsid w:val="000F1018"/>
    <w:rsid w:val="001167E5"/>
    <w:rsid w:val="00125999"/>
    <w:rsid w:val="001277BA"/>
    <w:rsid w:val="00134AC6"/>
    <w:rsid w:val="0013585B"/>
    <w:rsid w:val="00154058"/>
    <w:rsid w:val="001A2263"/>
    <w:rsid w:val="001C60B9"/>
    <w:rsid w:val="002403B5"/>
    <w:rsid w:val="00256984"/>
    <w:rsid w:val="002A7DB3"/>
    <w:rsid w:val="002E409F"/>
    <w:rsid w:val="00321274"/>
    <w:rsid w:val="003A15AE"/>
    <w:rsid w:val="003A35AC"/>
    <w:rsid w:val="003E77FC"/>
    <w:rsid w:val="00472273"/>
    <w:rsid w:val="004861E3"/>
    <w:rsid w:val="0049076A"/>
    <w:rsid w:val="00555545"/>
    <w:rsid w:val="005D7337"/>
    <w:rsid w:val="00625430"/>
    <w:rsid w:val="00635BAD"/>
    <w:rsid w:val="00662190"/>
    <w:rsid w:val="00674EB2"/>
    <w:rsid w:val="00695CC8"/>
    <w:rsid w:val="006F343C"/>
    <w:rsid w:val="00731CA7"/>
    <w:rsid w:val="00787C22"/>
    <w:rsid w:val="007D0514"/>
    <w:rsid w:val="008333EB"/>
    <w:rsid w:val="008634CD"/>
    <w:rsid w:val="008934D9"/>
    <w:rsid w:val="008F6BB4"/>
    <w:rsid w:val="00943F68"/>
    <w:rsid w:val="0098748E"/>
    <w:rsid w:val="00992A61"/>
    <w:rsid w:val="009C54F8"/>
    <w:rsid w:val="00A25145"/>
    <w:rsid w:val="00A67779"/>
    <w:rsid w:val="00A835AA"/>
    <w:rsid w:val="00A93CD4"/>
    <w:rsid w:val="00AA7AAA"/>
    <w:rsid w:val="00AB28EA"/>
    <w:rsid w:val="00AC500D"/>
    <w:rsid w:val="00B0685A"/>
    <w:rsid w:val="00BA5137"/>
    <w:rsid w:val="00BB59E5"/>
    <w:rsid w:val="00BD7CA3"/>
    <w:rsid w:val="00C42796"/>
    <w:rsid w:val="00C658F0"/>
    <w:rsid w:val="00C91202"/>
    <w:rsid w:val="00CC4FEE"/>
    <w:rsid w:val="00CD5B81"/>
    <w:rsid w:val="00D814A8"/>
    <w:rsid w:val="00DB7F54"/>
    <w:rsid w:val="00DC4504"/>
    <w:rsid w:val="00E57D88"/>
    <w:rsid w:val="00E77717"/>
    <w:rsid w:val="00EA65C9"/>
    <w:rsid w:val="00EA669C"/>
    <w:rsid w:val="00ED11E6"/>
    <w:rsid w:val="00EF544A"/>
    <w:rsid w:val="00F27712"/>
    <w:rsid w:val="00F76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9E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rsid w:val="00F769EF"/>
    <w:pPr>
      <w:widowControl w:val="0"/>
      <w:adjustRightInd w:val="0"/>
      <w:spacing w:line="360" w:lineRule="atLeast"/>
      <w:jc w:val="both"/>
      <w:textAlignment w:val="baseline"/>
    </w:pPr>
    <w:rPr>
      <w:rFonts w:ascii="宋体" w:hAnsi="Courier New" w:cs="Courier New"/>
      <w:sz w:val="21"/>
      <w:szCs w:val="21"/>
    </w:rPr>
  </w:style>
  <w:style w:type="paragraph" w:styleId="a4">
    <w:name w:val="footer"/>
    <w:basedOn w:val="a"/>
    <w:link w:val="Char"/>
    <w:uiPriority w:val="99"/>
    <w:qFormat/>
    <w:rsid w:val="00F769EF"/>
    <w:pPr>
      <w:tabs>
        <w:tab w:val="center" w:pos="4153"/>
        <w:tab w:val="right" w:pos="8306"/>
      </w:tabs>
      <w:snapToGrid w:val="0"/>
      <w:jc w:val="left"/>
    </w:pPr>
    <w:rPr>
      <w:sz w:val="18"/>
      <w:szCs w:val="18"/>
    </w:rPr>
  </w:style>
  <w:style w:type="paragraph" w:styleId="a5">
    <w:name w:val="header"/>
    <w:basedOn w:val="a"/>
    <w:link w:val="Char0"/>
    <w:rsid w:val="00F769E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F769EF"/>
    <w:pPr>
      <w:spacing w:before="100" w:beforeAutospacing="1" w:after="100" w:afterAutospacing="1"/>
      <w:jc w:val="left"/>
    </w:pPr>
    <w:rPr>
      <w:kern w:val="0"/>
      <w:sz w:val="24"/>
    </w:rPr>
  </w:style>
  <w:style w:type="table" w:styleId="a7">
    <w:name w:val="Table Grid"/>
    <w:basedOn w:val="a1"/>
    <w:rsid w:val="00F769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F769EF"/>
    <w:rPr>
      <w:b/>
    </w:rPr>
  </w:style>
  <w:style w:type="character" w:styleId="a9">
    <w:name w:val="Hyperlink"/>
    <w:rsid w:val="00F769EF"/>
    <w:rPr>
      <w:color w:val="0000FF"/>
      <w:u w:val="single"/>
    </w:rPr>
  </w:style>
  <w:style w:type="paragraph" w:customStyle="1" w:styleId="CM99">
    <w:name w:val="CM99"/>
    <w:next w:val="Default"/>
    <w:qFormat/>
    <w:rsid w:val="00F769EF"/>
    <w:pPr>
      <w:widowControl w:val="0"/>
      <w:autoSpaceDE w:val="0"/>
      <w:autoSpaceDN w:val="0"/>
      <w:adjustRightInd w:val="0"/>
      <w:spacing w:after="443"/>
    </w:pPr>
    <w:rPr>
      <w:rFonts w:ascii="宋体"/>
      <w:sz w:val="24"/>
    </w:rPr>
  </w:style>
  <w:style w:type="paragraph" w:customStyle="1" w:styleId="Default">
    <w:name w:val="Default"/>
    <w:qFormat/>
    <w:rsid w:val="00F769EF"/>
    <w:pPr>
      <w:widowControl w:val="0"/>
      <w:autoSpaceDE w:val="0"/>
      <w:autoSpaceDN w:val="0"/>
      <w:adjustRightInd w:val="0"/>
    </w:pPr>
    <w:rPr>
      <w:rFonts w:ascii="宋体"/>
      <w:color w:val="000000"/>
      <w:sz w:val="24"/>
    </w:rPr>
  </w:style>
  <w:style w:type="character" w:customStyle="1" w:styleId="Char0">
    <w:name w:val="页眉 Char"/>
    <w:basedOn w:val="a0"/>
    <w:link w:val="a5"/>
    <w:rsid w:val="00F769EF"/>
    <w:rPr>
      <w:rFonts w:ascii="Calibri" w:hAnsi="Calibri"/>
      <w:kern w:val="2"/>
      <w:sz w:val="18"/>
      <w:szCs w:val="18"/>
    </w:rPr>
  </w:style>
  <w:style w:type="character" w:customStyle="1" w:styleId="Char">
    <w:name w:val="页脚 Char"/>
    <w:basedOn w:val="a0"/>
    <w:link w:val="a4"/>
    <w:uiPriority w:val="99"/>
    <w:qFormat/>
    <w:rsid w:val="00F769EF"/>
    <w:rPr>
      <w:rFonts w:ascii="Calibri" w:hAnsi="Calibri"/>
      <w:kern w:val="2"/>
      <w:sz w:val="18"/>
      <w:szCs w:val="18"/>
    </w:rPr>
  </w:style>
  <w:style w:type="character" w:customStyle="1" w:styleId="NormalCharacter">
    <w:name w:val="NormalCharacter"/>
    <w:qFormat/>
    <w:rsid w:val="00F769EF"/>
  </w:style>
  <w:style w:type="paragraph" w:styleId="aa">
    <w:name w:val="Balloon Text"/>
    <w:basedOn w:val="a"/>
    <w:link w:val="Char1"/>
    <w:rsid w:val="00F769EF"/>
    <w:rPr>
      <w:sz w:val="18"/>
      <w:szCs w:val="18"/>
    </w:rPr>
  </w:style>
  <w:style w:type="character" w:customStyle="1" w:styleId="Char1">
    <w:name w:val="批注框文本 Char"/>
    <w:basedOn w:val="a0"/>
    <w:link w:val="aa"/>
    <w:rsid w:val="00F769EF"/>
    <w:rPr>
      <w:rFonts w:ascii="Calibri" w:hAnsi="Calibri"/>
      <w:kern w:val="2"/>
      <w:sz w:val="18"/>
      <w:szCs w:val="18"/>
    </w:rPr>
  </w:style>
  <w:style w:type="paragraph" w:styleId="ab">
    <w:name w:val="List Paragraph"/>
    <w:basedOn w:val="a"/>
    <w:uiPriority w:val="34"/>
    <w:qFormat/>
    <w:rsid w:val="008934D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696</Words>
  <Characters>3972</Characters>
  <Application>Microsoft Office Word</Application>
  <DocSecurity>0</DocSecurity>
  <Lines>33</Lines>
  <Paragraphs>9</Paragraphs>
  <ScaleCrop>false</ScaleCrop>
  <Company>Sky123.Org</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cp:lastPrinted>2022-06-10T08:32:00Z</cp:lastPrinted>
  <dcterms:created xsi:type="dcterms:W3CDTF">2022-06-10T08:33:00Z</dcterms:created>
  <dcterms:modified xsi:type="dcterms:W3CDTF">2022-06-10T08:33:00Z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