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小分子代谢组学软件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功能需求：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能够在本地的工作站上进行质谱数据代谢组学解析</w:t>
      </w: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能够解析高分辨质谱所采集的高通量代谢组数据，自动进行峰对齐，峰识别，并以R语言进行多元统计学分析、通路富集分析等生物信息学分析，并能够结合蛋白质组和转录组数据，实现多组学联合分析。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需提供数据处理团队的长期技术支持，提供必要的现场培训。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  <w:lang w:val="en-US" w:eastAsia="zh-CN"/>
        </w:rPr>
        <w:t>一、软件</w:t>
      </w:r>
      <w:r>
        <w:rPr>
          <w:rFonts w:hint="eastAsia" w:ascii="宋体" w:hAnsi="宋体" w:eastAsia="宋体" w:cs="宋体"/>
          <w:b/>
          <w:bCs/>
          <w:color w:val="000000"/>
        </w:rPr>
        <w:t>技术指标：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cs="宋体"/>
          <w:color w:val="000000"/>
          <w:lang w:eastAsia="zh-CN"/>
        </w:rPr>
        <w:t>★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可识别由SCIEX液质仪器产商质谱采集的数据。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软件集峰发现、峰匹配、统计分析、鉴定功能于一体，统计分析包括主成分分析（PCA）和差异marker筛选。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lang w:eastAsia="zh-CN"/>
        </w:rPr>
        <w:t>★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3.可以进行pathway通路检索和分析报告。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4.数据鉴定结果通过链接并检索METLIN数据库得到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5.以10个样本单次组学数据的上传时间：小于10分钟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6.以10个样本单次组学数据的处理时间：小于55分钟；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7.以10个样本单次组学获得结果总时间：小于1小时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8.能够实现数据共享；</w:t>
      </w:r>
    </w:p>
    <w:p>
      <w:pPr>
        <w:rPr>
          <w:rFonts w:hint="eastAsia" w:ascii="宋体" w:hAnsi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lang w:val="en-US" w:eastAsia="zh-CN"/>
        </w:rPr>
        <w:t>二、配套工作站技术指标：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1.处理器：E5-2697 V4 (主频2.6GHz/16Core /40M缓存/2400MHz/145W）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2.内存64GB(32G*2) DDR4 2400MHZ RDIMM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4个2TB SATA 7.2k RPM硬盘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default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4. NVIDIA GEFORCE Quadro P400 2G</w:t>
      </w:r>
    </w:p>
    <w:p>
      <w:pPr>
        <w:numPr>
          <w:ilvl w:val="0"/>
          <w:numId w:val="1"/>
        </w:numPr>
        <w:rPr>
          <w:rFonts w:hint="eastAsia" w:ascii="宋体" w:hAnsi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lang w:val="en-US" w:eastAsia="zh-CN"/>
        </w:rPr>
        <w:t>商务指标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软件一年免费质保，工作站三年免费质保。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供货期45天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7AEF22"/>
    <w:multiLevelType w:val="singleLevel"/>
    <w:tmpl w:val="F87AEF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199B12"/>
    <w:multiLevelType w:val="singleLevel"/>
    <w:tmpl w:val="05199B1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632C4"/>
    <w:rsid w:val="0F1C15EE"/>
    <w:rsid w:val="10AD5887"/>
    <w:rsid w:val="122632C4"/>
    <w:rsid w:val="19D44470"/>
    <w:rsid w:val="2C5419DC"/>
    <w:rsid w:val="3E8E7F02"/>
    <w:rsid w:val="47787EAA"/>
    <w:rsid w:val="68395D09"/>
    <w:rsid w:val="7A69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2020-05-15T02:55:00Z</dcterms:created>
  <dc:creator>不哭</dc:creator>
  <cp:lastModifiedBy>不哭</cp:lastModifiedBy>
  <dcterms:modified xsi:type="dcterms:W3CDTF">2020-05-15T03:02:35Z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