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39F" w:rsidRDefault="00C1396F">
      <w:pPr>
        <w:pStyle w:val="1"/>
        <w:widowControl/>
        <w:spacing w:line="378" w:lineRule="atLeast"/>
        <w:jc w:val="center"/>
        <w:rPr>
          <w:rFonts w:asciiTheme="majorEastAsia" w:eastAsiaTheme="majorEastAsia" w:hAnsiTheme="majorEastAsia" w:hint="default"/>
          <w:sz w:val="44"/>
          <w:szCs w:val="44"/>
        </w:rPr>
      </w:pPr>
      <w:r w:rsidRPr="0031639F">
        <w:rPr>
          <w:rFonts w:asciiTheme="majorEastAsia" w:eastAsiaTheme="majorEastAsia" w:hAnsiTheme="majorEastAsia"/>
          <w:sz w:val="44"/>
          <w:szCs w:val="44"/>
        </w:rPr>
        <w:t>旗山校区田径场看台下体育馆改造项目</w:t>
      </w:r>
    </w:p>
    <w:p w:rsidR="00AA1056" w:rsidRPr="0031639F" w:rsidRDefault="009A020D">
      <w:pPr>
        <w:pStyle w:val="1"/>
        <w:widowControl/>
        <w:spacing w:line="378" w:lineRule="atLeast"/>
        <w:jc w:val="center"/>
        <w:rPr>
          <w:rFonts w:asciiTheme="majorEastAsia" w:eastAsiaTheme="majorEastAsia" w:hAnsiTheme="majorEastAsia" w:hint="default"/>
          <w:sz w:val="44"/>
          <w:szCs w:val="44"/>
        </w:rPr>
      </w:pPr>
      <w:r w:rsidRPr="0031639F">
        <w:rPr>
          <w:rFonts w:asciiTheme="majorEastAsia" w:eastAsiaTheme="majorEastAsia" w:hAnsiTheme="majorEastAsia"/>
          <w:sz w:val="44"/>
          <w:szCs w:val="44"/>
        </w:rPr>
        <w:t>设计招标</w:t>
      </w:r>
      <w:r w:rsidR="009838D2">
        <w:rPr>
          <w:rFonts w:asciiTheme="majorEastAsia" w:eastAsiaTheme="majorEastAsia" w:hAnsiTheme="majorEastAsia"/>
          <w:sz w:val="44"/>
          <w:szCs w:val="44"/>
        </w:rPr>
        <w:t>文件</w:t>
      </w:r>
    </w:p>
    <w:p w:rsidR="00AA1056" w:rsidRPr="00C1396F" w:rsidRDefault="009A020D">
      <w:pPr>
        <w:pStyle w:val="a5"/>
        <w:widowControl/>
        <w:spacing w:after="0" w:line="378" w:lineRule="atLeast"/>
        <w:rPr>
          <w:rFonts w:ascii="仿宋" w:eastAsia="仿宋" w:hAnsi="仿宋"/>
          <w:sz w:val="32"/>
          <w:szCs w:val="32"/>
        </w:rPr>
      </w:pPr>
      <w:r>
        <w:rPr>
          <w:rFonts w:ascii="宋体" w:eastAsia="宋体" w:hAnsi="宋体" w:cs="宋体" w:hint="eastAsia"/>
          <w:color w:val="555555"/>
          <w:sz w:val="18"/>
          <w:szCs w:val="18"/>
        </w:rPr>
        <w:t> </w:t>
      </w:r>
    </w:p>
    <w:p w:rsidR="00AA1056" w:rsidRPr="00C1396F" w:rsidRDefault="00320B03">
      <w:pPr>
        <w:pStyle w:val="a5"/>
        <w:widowControl/>
        <w:spacing w:after="0" w:line="360" w:lineRule="atLeast"/>
        <w:ind w:firstLine="495"/>
        <w:rPr>
          <w:rFonts w:ascii="仿宋" w:eastAsia="仿宋" w:hAnsi="仿宋"/>
          <w:sz w:val="32"/>
          <w:szCs w:val="32"/>
        </w:rPr>
      </w:pPr>
      <w:r>
        <w:rPr>
          <w:rFonts w:ascii="仿宋" w:eastAsia="仿宋" w:hAnsi="仿宋" w:cs="楷体" w:hint="eastAsia"/>
          <w:color w:val="000000"/>
          <w:sz w:val="32"/>
          <w:szCs w:val="32"/>
        </w:rPr>
        <w:t>经学校批准，现对</w:t>
      </w:r>
      <w:r w:rsidR="009838D2">
        <w:rPr>
          <w:rFonts w:ascii="仿宋" w:eastAsia="仿宋" w:hAnsi="仿宋" w:cs="楷体" w:hint="eastAsia"/>
          <w:color w:val="000000"/>
          <w:sz w:val="32"/>
          <w:szCs w:val="32"/>
        </w:rPr>
        <w:t>福建中医药大学</w:t>
      </w:r>
      <w:r>
        <w:rPr>
          <w:rFonts w:ascii="仿宋" w:eastAsia="仿宋" w:hAnsi="仿宋" w:cs="楷体" w:hint="eastAsia"/>
          <w:color w:val="000000"/>
          <w:sz w:val="32"/>
          <w:szCs w:val="32"/>
        </w:rPr>
        <w:t>旗山校区田径场看台下体育馆改造项目的</w:t>
      </w:r>
      <w:r w:rsidRPr="00320B03">
        <w:rPr>
          <w:rFonts w:ascii="仿宋" w:eastAsia="仿宋" w:hAnsi="仿宋" w:cs="楷体" w:hint="eastAsia"/>
          <w:color w:val="000000"/>
          <w:sz w:val="32"/>
          <w:szCs w:val="32"/>
          <w:u w:val="single"/>
        </w:rPr>
        <w:t xml:space="preserve">  </w:t>
      </w:r>
      <w:r w:rsidR="009A020D" w:rsidRPr="00C1396F">
        <w:rPr>
          <w:rFonts w:ascii="仿宋" w:eastAsia="仿宋" w:hAnsi="仿宋" w:cs="楷体" w:hint="eastAsia"/>
          <w:color w:val="000000"/>
          <w:sz w:val="32"/>
          <w:szCs w:val="32"/>
          <w:u w:val="single"/>
        </w:rPr>
        <w:t>设计</w:t>
      </w:r>
      <w:r>
        <w:rPr>
          <w:rFonts w:ascii="仿宋" w:eastAsia="仿宋" w:hAnsi="仿宋" w:cs="楷体" w:hint="eastAsia"/>
          <w:color w:val="000000"/>
          <w:sz w:val="32"/>
          <w:szCs w:val="32"/>
          <w:u w:val="single"/>
        </w:rPr>
        <w:t xml:space="preserve">  </w:t>
      </w:r>
      <w:r w:rsidR="009A020D" w:rsidRPr="00C1396F">
        <w:rPr>
          <w:rFonts w:ascii="仿宋" w:eastAsia="仿宋" w:hAnsi="仿宋" w:cs="楷体" w:hint="eastAsia"/>
          <w:color w:val="000000"/>
          <w:sz w:val="32"/>
          <w:szCs w:val="32"/>
        </w:rPr>
        <w:t>进</w:t>
      </w:r>
      <w:r w:rsidR="009A020D" w:rsidRPr="00320B03">
        <w:rPr>
          <w:rFonts w:ascii="仿宋" w:eastAsia="仿宋" w:hAnsi="仿宋" w:cs="楷体" w:hint="eastAsia"/>
          <w:color w:val="000000"/>
          <w:sz w:val="32"/>
          <w:szCs w:val="32"/>
        </w:rPr>
        <w:t>行</w:t>
      </w:r>
      <w:r w:rsidRPr="00320B03">
        <w:rPr>
          <w:rFonts w:ascii="仿宋" w:eastAsia="仿宋" w:hAnsi="仿宋" w:cs="楷体" w:hint="eastAsia"/>
          <w:color w:val="000000"/>
          <w:sz w:val="32"/>
          <w:szCs w:val="32"/>
        </w:rPr>
        <w:t>公开</w:t>
      </w:r>
      <w:r w:rsidR="009A020D" w:rsidRPr="00320B03">
        <w:rPr>
          <w:rFonts w:ascii="仿宋" w:eastAsia="仿宋" w:hAnsi="仿宋" w:cs="楷体" w:hint="eastAsia"/>
          <w:color w:val="000000"/>
          <w:sz w:val="32"/>
          <w:szCs w:val="32"/>
        </w:rPr>
        <w:t>招标。</w:t>
      </w:r>
    </w:p>
    <w:p w:rsidR="00AA1056" w:rsidRPr="00C1396F" w:rsidRDefault="00320B03">
      <w:pPr>
        <w:pStyle w:val="a5"/>
        <w:widowControl/>
        <w:spacing w:after="0" w:line="360" w:lineRule="atLeast"/>
        <w:ind w:firstLine="360"/>
        <w:rPr>
          <w:rFonts w:ascii="仿宋" w:eastAsia="仿宋" w:hAnsi="仿宋"/>
          <w:sz w:val="32"/>
          <w:szCs w:val="32"/>
        </w:rPr>
      </w:pPr>
      <w:r>
        <w:rPr>
          <w:rStyle w:val="a6"/>
          <w:rFonts w:ascii="仿宋" w:eastAsia="仿宋" w:hAnsi="仿宋" w:cs="楷体" w:hint="eastAsia"/>
          <w:color w:val="000000"/>
          <w:sz w:val="32"/>
          <w:szCs w:val="32"/>
        </w:rPr>
        <w:t>1</w:t>
      </w:r>
      <w:r w:rsidR="009A020D" w:rsidRPr="00C1396F">
        <w:rPr>
          <w:rStyle w:val="a6"/>
          <w:rFonts w:ascii="仿宋" w:eastAsia="仿宋" w:hAnsi="仿宋" w:cs="楷体" w:hint="eastAsia"/>
          <w:color w:val="000000"/>
          <w:sz w:val="32"/>
          <w:szCs w:val="32"/>
        </w:rPr>
        <w:t>.项目概况和招标范围</w:t>
      </w:r>
    </w:p>
    <w:p w:rsidR="00AA1056" w:rsidRPr="00C1396F" w:rsidRDefault="009A020D">
      <w:pPr>
        <w:pStyle w:val="a5"/>
        <w:widowControl/>
        <w:spacing w:after="0" w:line="360" w:lineRule="atLeast"/>
        <w:ind w:firstLine="420"/>
        <w:rPr>
          <w:rFonts w:ascii="仿宋" w:eastAsia="仿宋" w:hAnsi="仿宋"/>
          <w:color w:val="000000"/>
          <w:sz w:val="32"/>
          <w:szCs w:val="32"/>
        </w:rPr>
      </w:pPr>
      <w:r w:rsidRPr="00C1396F">
        <w:rPr>
          <w:rFonts w:ascii="仿宋" w:eastAsia="仿宋" w:hAnsi="仿宋" w:cs="楷体" w:hint="eastAsia"/>
          <w:color w:val="000000"/>
          <w:sz w:val="32"/>
          <w:szCs w:val="32"/>
        </w:rPr>
        <w:t>1</w:t>
      </w:r>
      <w:r w:rsidR="00320B03">
        <w:rPr>
          <w:rFonts w:ascii="仿宋" w:eastAsia="仿宋" w:hAnsi="仿宋" w:cs="楷体" w:hint="eastAsia"/>
          <w:color w:val="000000"/>
          <w:sz w:val="32"/>
          <w:szCs w:val="32"/>
        </w:rPr>
        <w:t>）项目</w:t>
      </w:r>
      <w:r w:rsidRPr="00C1396F">
        <w:rPr>
          <w:rFonts w:ascii="仿宋" w:eastAsia="仿宋" w:hAnsi="仿宋" w:cs="楷体" w:hint="eastAsia"/>
          <w:color w:val="000000"/>
          <w:sz w:val="32"/>
          <w:szCs w:val="32"/>
        </w:rPr>
        <w:t>地点：</w:t>
      </w:r>
      <w:r w:rsidRPr="00C1396F">
        <w:rPr>
          <w:rFonts w:ascii="仿宋" w:eastAsia="仿宋" w:hAnsi="仿宋" w:cs="楷体" w:hint="eastAsia"/>
          <w:color w:val="000000"/>
          <w:sz w:val="32"/>
          <w:szCs w:val="32"/>
          <w:u w:val="single"/>
        </w:rPr>
        <w:t xml:space="preserve">福建中医药大学旗山校区   </w:t>
      </w:r>
      <w:r w:rsidRPr="00C1396F">
        <w:rPr>
          <w:rFonts w:ascii="仿宋" w:eastAsia="仿宋" w:hAnsi="仿宋" w:cs="楷体" w:hint="eastAsia"/>
          <w:color w:val="000000"/>
          <w:sz w:val="32"/>
          <w:szCs w:val="32"/>
        </w:rPr>
        <w:t>；</w:t>
      </w:r>
    </w:p>
    <w:p w:rsidR="00AA1056" w:rsidRPr="00C1396F" w:rsidRDefault="009A020D">
      <w:pPr>
        <w:pStyle w:val="a5"/>
        <w:widowControl/>
        <w:spacing w:after="0" w:line="360" w:lineRule="atLeast"/>
        <w:ind w:firstLine="420"/>
        <w:rPr>
          <w:rFonts w:ascii="仿宋" w:eastAsia="仿宋" w:hAnsi="仿宋"/>
          <w:color w:val="000000"/>
          <w:sz w:val="32"/>
          <w:szCs w:val="32"/>
        </w:rPr>
      </w:pPr>
      <w:r w:rsidRPr="00C1396F">
        <w:rPr>
          <w:rFonts w:ascii="仿宋" w:eastAsia="仿宋" w:hAnsi="仿宋" w:cs="楷体" w:hint="eastAsia"/>
          <w:color w:val="000000"/>
          <w:sz w:val="32"/>
          <w:szCs w:val="32"/>
        </w:rPr>
        <w:t>2）工程建设规模：总建筑面积约</w:t>
      </w:r>
      <w:r w:rsidR="00320B03">
        <w:rPr>
          <w:rFonts w:ascii="仿宋" w:eastAsia="仿宋" w:hAnsi="仿宋" w:cs="楷体" w:hint="eastAsia"/>
          <w:color w:val="000000"/>
          <w:sz w:val="32"/>
          <w:szCs w:val="32"/>
        </w:rPr>
        <w:t>1100</w:t>
      </w:r>
      <w:r w:rsidRPr="00C1396F">
        <w:rPr>
          <w:rFonts w:ascii="仿宋" w:eastAsia="仿宋" w:hAnsi="仿宋" w:cs="楷体" w:hint="eastAsia"/>
          <w:color w:val="000000"/>
          <w:sz w:val="32"/>
          <w:szCs w:val="32"/>
        </w:rPr>
        <w:t>平方米，项目总投资估算约</w:t>
      </w:r>
      <w:r w:rsidR="00320B03">
        <w:rPr>
          <w:rFonts w:ascii="仿宋" w:eastAsia="仿宋" w:hAnsi="仿宋" w:cs="楷体" w:hint="eastAsia"/>
          <w:color w:val="000000"/>
          <w:sz w:val="32"/>
          <w:szCs w:val="32"/>
        </w:rPr>
        <w:t>85</w:t>
      </w:r>
      <w:r w:rsidRPr="00C1396F">
        <w:rPr>
          <w:rFonts w:ascii="仿宋" w:eastAsia="仿宋" w:hAnsi="仿宋" w:cs="楷体" w:hint="eastAsia"/>
          <w:color w:val="000000"/>
          <w:sz w:val="32"/>
          <w:szCs w:val="32"/>
        </w:rPr>
        <w:t>万元。</w:t>
      </w:r>
    </w:p>
    <w:p w:rsidR="00AA1056" w:rsidRPr="00C1396F" w:rsidRDefault="009A020D" w:rsidP="0031639F">
      <w:pPr>
        <w:widowControl/>
        <w:spacing w:line="460" w:lineRule="exact"/>
        <w:ind w:firstLineChars="150" w:firstLine="480"/>
        <w:rPr>
          <w:rFonts w:ascii="仿宋" w:eastAsia="仿宋" w:hAnsi="仿宋" w:cs="楷体"/>
          <w:color w:val="000000"/>
          <w:sz w:val="32"/>
          <w:szCs w:val="32"/>
        </w:rPr>
      </w:pPr>
      <w:r w:rsidRPr="00C1396F">
        <w:rPr>
          <w:rFonts w:ascii="仿宋" w:eastAsia="仿宋" w:hAnsi="仿宋" w:cs="楷体" w:hint="eastAsia"/>
          <w:color w:val="000000"/>
          <w:sz w:val="32"/>
          <w:szCs w:val="32"/>
        </w:rPr>
        <w:t>3）招标范围和内容：（1）</w:t>
      </w:r>
      <w:r w:rsidR="00AB61AD">
        <w:rPr>
          <w:rFonts w:ascii="仿宋" w:eastAsia="仿宋" w:hAnsi="仿宋" w:cs="楷体" w:hint="eastAsia"/>
          <w:color w:val="000000"/>
          <w:sz w:val="32"/>
          <w:szCs w:val="32"/>
        </w:rPr>
        <w:t>项目位于我校旗山校区</w:t>
      </w:r>
      <w:r w:rsidR="00E17A48">
        <w:rPr>
          <w:rFonts w:ascii="仿宋" w:eastAsia="仿宋" w:hAnsi="仿宋" w:cs="楷体" w:hint="eastAsia"/>
          <w:color w:val="000000"/>
          <w:sz w:val="32"/>
          <w:szCs w:val="32"/>
        </w:rPr>
        <w:t>田径场</w:t>
      </w:r>
      <w:r w:rsidR="00AB61AD">
        <w:rPr>
          <w:rFonts w:ascii="仿宋" w:eastAsia="仿宋" w:hAnsi="仿宋" w:cs="楷体" w:hint="eastAsia"/>
          <w:color w:val="000000"/>
          <w:sz w:val="32"/>
          <w:szCs w:val="32"/>
        </w:rPr>
        <w:t>其看台下</w:t>
      </w:r>
      <w:r w:rsidR="00E17A48">
        <w:rPr>
          <w:rFonts w:ascii="仿宋" w:eastAsia="仿宋" w:hAnsi="仿宋" w:cs="楷体" w:hint="eastAsia"/>
          <w:color w:val="000000"/>
          <w:sz w:val="32"/>
          <w:szCs w:val="32"/>
        </w:rPr>
        <w:t>现有的健身房、散打馆、乒乓球馆等；拟对上述场馆进行重新装修改造，包括墙地面翻新、照明优化、增加通风、新建淋浴间、休息区分区规划等。对上述需求内容进行设计</w:t>
      </w:r>
      <w:r w:rsidR="009838D2">
        <w:rPr>
          <w:rFonts w:ascii="仿宋" w:eastAsia="仿宋" w:hAnsi="仿宋" w:cs="楷体" w:hint="eastAsia"/>
          <w:color w:val="000000"/>
          <w:sz w:val="32"/>
          <w:szCs w:val="32"/>
        </w:rPr>
        <w:t>；</w:t>
      </w:r>
      <w:r w:rsidR="00E17A48">
        <w:rPr>
          <w:rFonts w:ascii="仿宋" w:eastAsia="仿宋" w:hAnsi="仿宋" w:cs="楷体" w:hint="eastAsia"/>
          <w:color w:val="000000"/>
          <w:sz w:val="32"/>
          <w:szCs w:val="32"/>
        </w:rPr>
        <w:t>（2）</w:t>
      </w:r>
      <w:r w:rsidRPr="00C1396F">
        <w:rPr>
          <w:rFonts w:ascii="仿宋" w:eastAsia="仿宋" w:hAnsi="仿宋" w:cs="楷体" w:hint="eastAsia"/>
          <w:color w:val="000000"/>
          <w:sz w:val="32"/>
          <w:szCs w:val="32"/>
        </w:rPr>
        <w:t>初步设计、设计概算、施工图设计、后续阶段设计和施工期间的现场指导和配合及工程竣工验收等后续配合服务；设计内容包括建筑安装工程、装修工程、室外总体及相关配套设施工程等；其中施工图设计包括但不限于安装工程、通风工程、室外总体工程、装饰装修工程（装修平面图，墙体定位图，地面施工图，吊顶施工图，吊顶各专业布置汇总定位图，立面图，剖面图，主要部位室内效果图）、</w:t>
      </w:r>
      <w:r w:rsidR="0031639F">
        <w:rPr>
          <w:rFonts w:ascii="仿宋" w:eastAsia="仿宋" w:hAnsi="仿宋" w:cs="楷体" w:hint="eastAsia"/>
          <w:color w:val="000000"/>
          <w:sz w:val="32"/>
          <w:szCs w:val="32"/>
        </w:rPr>
        <w:t>消防工程、建筑智能化工程、消防设施工程</w:t>
      </w:r>
      <w:r w:rsidR="009838D2">
        <w:rPr>
          <w:rFonts w:ascii="仿宋" w:eastAsia="仿宋" w:hAnsi="仿宋" w:cs="楷体" w:hint="eastAsia"/>
          <w:color w:val="000000"/>
          <w:sz w:val="32"/>
          <w:szCs w:val="32"/>
        </w:rPr>
        <w:t>等专业工程；</w:t>
      </w:r>
      <w:r w:rsidRPr="00C1396F">
        <w:rPr>
          <w:rFonts w:ascii="仿宋" w:eastAsia="仿宋" w:hAnsi="仿宋" w:cs="楷体" w:hint="eastAsia"/>
          <w:color w:val="000000"/>
          <w:sz w:val="32"/>
          <w:szCs w:val="32"/>
        </w:rPr>
        <w:t>（</w:t>
      </w:r>
      <w:r w:rsidR="009838D2">
        <w:rPr>
          <w:rFonts w:ascii="仿宋" w:eastAsia="仿宋" w:hAnsi="仿宋" w:cs="楷体" w:hint="eastAsia"/>
          <w:color w:val="000000"/>
          <w:sz w:val="32"/>
          <w:szCs w:val="32"/>
        </w:rPr>
        <w:t>3</w:t>
      </w:r>
      <w:r w:rsidRPr="00C1396F">
        <w:rPr>
          <w:rFonts w:ascii="仿宋" w:eastAsia="仿宋" w:hAnsi="仿宋" w:cs="楷体" w:hint="eastAsia"/>
          <w:color w:val="000000"/>
          <w:sz w:val="32"/>
          <w:szCs w:val="32"/>
        </w:rPr>
        <w:t>）专业深化设计及设计修改；（</w:t>
      </w:r>
      <w:r w:rsidR="009838D2">
        <w:rPr>
          <w:rFonts w:ascii="仿宋" w:eastAsia="仿宋" w:hAnsi="仿宋" w:cs="楷体" w:hint="eastAsia"/>
          <w:color w:val="000000"/>
          <w:sz w:val="32"/>
          <w:szCs w:val="32"/>
        </w:rPr>
        <w:t>4</w:t>
      </w:r>
      <w:r w:rsidRPr="00C1396F">
        <w:rPr>
          <w:rFonts w:ascii="仿宋" w:eastAsia="仿宋" w:hAnsi="仿宋" w:cs="楷体" w:hint="eastAsia"/>
          <w:color w:val="000000"/>
          <w:sz w:val="32"/>
          <w:szCs w:val="32"/>
        </w:rPr>
        <w:t>）上述设计内容的施工期现场指导与监督、后续服务等。</w:t>
      </w:r>
    </w:p>
    <w:p w:rsidR="009D6102" w:rsidRDefault="009A020D" w:rsidP="009D6102">
      <w:pPr>
        <w:widowControl/>
        <w:spacing w:line="460" w:lineRule="exact"/>
        <w:ind w:firstLineChars="200" w:firstLine="640"/>
        <w:rPr>
          <w:rFonts w:ascii="仿宋" w:eastAsia="仿宋" w:hAnsi="仿宋" w:cs="楷体"/>
          <w:color w:val="000000"/>
          <w:sz w:val="32"/>
          <w:szCs w:val="32"/>
        </w:rPr>
      </w:pPr>
      <w:r w:rsidRPr="00C1396F">
        <w:rPr>
          <w:rFonts w:ascii="仿宋" w:eastAsia="仿宋" w:hAnsi="仿宋" w:cs="楷体" w:hint="eastAsia"/>
          <w:color w:val="000000"/>
          <w:sz w:val="32"/>
          <w:szCs w:val="32"/>
        </w:rPr>
        <w:t>4）勘察、设计工期要求：合同签订后</w:t>
      </w:r>
      <w:r w:rsidR="0031639F">
        <w:rPr>
          <w:rFonts w:ascii="仿宋" w:eastAsia="仿宋" w:hAnsi="仿宋" w:cs="楷体" w:hint="eastAsia"/>
          <w:color w:val="000000"/>
          <w:sz w:val="32"/>
          <w:szCs w:val="32"/>
        </w:rPr>
        <w:t>10</w:t>
      </w:r>
      <w:r w:rsidRPr="00C1396F">
        <w:rPr>
          <w:rFonts w:ascii="仿宋" w:eastAsia="仿宋" w:hAnsi="仿宋" w:cs="楷体" w:hint="eastAsia"/>
          <w:color w:val="000000"/>
          <w:sz w:val="32"/>
          <w:szCs w:val="32"/>
        </w:rPr>
        <w:t>天内完成勘察设计各项工作并提交成果文件（不包括招标人组织图纸评审的时间及施工期服务时间），并保证：</w:t>
      </w:r>
    </w:p>
    <w:p w:rsidR="0031639F" w:rsidRPr="00C1396F" w:rsidRDefault="009A020D" w:rsidP="009D6102">
      <w:pPr>
        <w:widowControl/>
        <w:spacing w:line="460" w:lineRule="exact"/>
        <w:ind w:firstLineChars="100" w:firstLine="320"/>
        <w:rPr>
          <w:rFonts w:ascii="仿宋" w:eastAsia="仿宋" w:hAnsi="仿宋" w:cs="楷体"/>
          <w:color w:val="000000"/>
          <w:sz w:val="32"/>
          <w:szCs w:val="32"/>
        </w:rPr>
      </w:pPr>
      <w:r w:rsidRPr="00C1396F">
        <w:rPr>
          <w:rFonts w:ascii="仿宋" w:eastAsia="仿宋" w:hAnsi="仿宋" w:cs="楷体" w:hint="eastAsia"/>
          <w:color w:val="000000"/>
          <w:sz w:val="32"/>
          <w:szCs w:val="32"/>
        </w:rPr>
        <w:t>（1）</w:t>
      </w:r>
      <w:r w:rsidR="0031639F" w:rsidRPr="00C1396F">
        <w:rPr>
          <w:rFonts w:ascii="仿宋" w:eastAsia="仿宋" w:hAnsi="仿宋" w:cs="楷体" w:hint="eastAsia"/>
          <w:color w:val="000000"/>
          <w:sz w:val="32"/>
          <w:szCs w:val="32"/>
        </w:rPr>
        <w:t>延误超过</w:t>
      </w:r>
      <w:r w:rsidR="0031639F">
        <w:rPr>
          <w:rFonts w:ascii="仿宋" w:eastAsia="仿宋" w:hAnsi="仿宋" w:cs="楷体" w:hint="eastAsia"/>
          <w:color w:val="000000"/>
          <w:sz w:val="32"/>
          <w:szCs w:val="32"/>
        </w:rPr>
        <w:t>5</w:t>
      </w:r>
      <w:r w:rsidR="0031639F" w:rsidRPr="00C1396F">
        <w:rPr>
          <w:rFonts w:ascii="仿宋" w:eastAsia="仿宋" w:hAnsi="仿宋" w:cs="楷体" w:hint="eastAsia"/>
          <w:color w:val="000000"/>
          <w:sz w:val="32"/>
          <w:szCs w:val="32"/>
        </w:rPr>
        <w:t>天以上，发包人有权终止合同。</w:t>
      </w:r>
    </w:p>
    <w:p w:rsidR="00AA1056" w:rsidRPr="0031639F" w:rsidRDefault="00AA1056" w:rsidP="00C1396F">
      <w:pPr>
        <w:widowControl/>
        <w:spacing w:line="460" w:lineRule="exact"/>
        <w:ind w:firstLineChars="200" w:firstLine="640"/>
        <w:rPr>
          <w:rFonts w:ascii="仿宋" w:eastAsia="仿宋" w:hAnsi="仿宋" w:cs="楷体"/>
          <w:color w:val="000000"/>
          <w:sz w:val="32"/>
          <w:szCs w:val="32"/>
        </w:rPr>
      </w:pPr>
    </w:p>
    <w:p w:rsidR="009838D2" w:rsidRDefault="009A020D" w:rsidP="009838D2">
      <w:pPr>
        <w:widowControl/>
        <w:spacing w:line="460" w:lineRule="exact"/>
        <w:ind w:firstLineChars="200" w:firstLine="640"/>
        <w:rPr>
          <w:rFonts w:ascii="仿宋" w:eastAsia="仿宋" w:hAnsi="仿宋" w:cs="楷体"/>
          <w:color w:val="000000"/>
          <w:sz w:val="32"/>
          <w:szCs w:val="32"/>
        </w:rPr>
      </w:pPr>
      <w:r w:rsidRPr="00C1396F">
        <w:rPr>
          <w:rFonts w:ascii="仿宋" w:eastAsia="仿宋" w:hAnsi="仿宋" w:cs="楷体" w:hint="eastAsia"/>
          <w:color w:val="000000"/>
          <w:sz w:val="32"/>
          <w:szCs w:val="32"/>
        </w:rPr>
        <w:t>（</w:t>
      </w:r>
      <w:r w:rsidR="0031639F">
        <w:rPr>
          <w:rFonts w:ascii="仿宋" w:eastAsia="仿宋" w:hAnsi="仿宋" w:cs="楷体" w:hint="eastAsia"/>
          <w:color w:val="000000"/>
          <w:sz w:val="32"/>
          <w:szCs w:val="32"/>
        </w:rPr>
        <w:t>2</w:t>
      </w:r>
      <w:r w:rsidRPr="00C1396F">
        <w:rPr>
          <w:rFonts w:ascii="仿宋" w:eastAsia="仿宋" w:hAnsi="仿宋" w:cs="楷体" w:hint="eastAsia"/>
          <w:color w:val="000000"/>
          <w:sz w:val="32"/>
          <w:szCs w:val="32"/>
        </w:rPr>
        <w:t>）</w:t>
      </w:r>
      <w:r w:rsidR="009D6102" w:rsidRPr="00C1396F">
        <w:rPr>
          <w:rFonts w:ascii="仿宋" w:eastAsia="仿宋" w:hAnsi="仿宋" w:cs="楷体" w:hint="eastAsia"/>
          <w:color w:val="000000"/>
          <w:sz w:val="32"/>
          <w:szCs w:val="32"/>
        </w:rPr>
        <w:t>施工现场配合及后续服务：直至工程施工缺陷责任期满。</w:t>
      </w:r>
    </w:p>
    <w:p w:rsidR="00AA1056" w:rsidRPr="00C1396F" w:rsidRDefault="0031639F" w:rsidP="009838D2">
      <w:pPr>
        <w:widowControl/>
        <w:spacing w:line="460" w:lineRule="exact"/>
        <w:ind w:firstLineChars="200" w:firstLine="640"/>
        <w:rPr>
          <w:rFonts w:ascii="仿宋" w:eastAsia="仿宋" w:hAnsi="仿宋" w:cs="楷体"/>
          <w:color w:val="000000"/>
          <w:sz w:val="32"/>
          <w:szCs w:val="32"/>
        </w:rPr>
      </w:pPr>
      <w:r>
        <w:rPr>
          <w:rFonts w:ascii="仿宋" w:eastAsia="仿宋" w:hAnsi="仿宋" w:cs="楷体" w:hint="eastAsia"/>
          <w:color w:val="000000"/>
          <w:sz w:val="32"/>
          <w:szCs w:val="32"/>
        </w:rPr>
        <w:t>（</w:t>
      </w:r>
      <w:r w:rsidR="009D6102">
        <w:rPr>
          <w:rFonts w:ascii="仿宋" w:eastAsia="仿宋" w:hAnsi="仿宋" w:cs="楷体" w:hint="eastAsia"/>
          <w:color w:val="000000"/>
          <w:sz w:val="32"/>
          <w:szCs w:val="32"/>
        </w:rPr>
        <w:t>3</w:t>
      </w:r>
      <w:r w:rsidR="009A020D" w:rsidRPr="00C1396F">
        <w:rPr>
          <w:rFonts w:ascii="仿宋" w:eastAsia="仿宋" w:hAnsi="仿宋" w:cs="楷体" w:hint="eastAsia"/>
          <w:color w:val="000000"/>
          <w:sz w:val="32"/>
          <w:szCs w:val="32"/>
        </w:rPr>
        <w:t>）勘察、设计质量要求：符合国家和地方现行有关技术规范、标准等要求。</w:t>
      </w:r>
    </w:p>
    <w:p w:rsidR="00AA1056" w:rsidRPr="00C1396F" w:rsidRDefault="009A020D" w:rsidP="009838D2">
      <w:pPr>
        <w:pStyle w:val="a5"/>
        <w:widowControl/>
        <w:spacing w:after="0" w:line="360" w:lineRule="atLeast"/>
        <w:ind w:firstLineChars="180" w:firstLine="578"/>
        <w:rPr>
          <w:rFonts w:ascii="仿宋" w:eastAsia="仿宋" w:hAnsi="仿宋"/>
          <w:color w:val="000000"/>
          <w:sz w:val="32"/>
          <w:szCs w:val="32"/>
        </w:rPr>
      </w:pPr>
      <w:r w:rsidRPr="00C1396F">
        <w:rPr>
          <w:rStyle w:val="a6"/>
          <w:rFonts w:ascii="仿宋" w:eastAsia="仿宋" w:hAnsi="仿宋" w:cs="楷体" w:hint="eastAsia"/>
          <w:color w:val="000000"/>
          <w:sz w:val="32"/>
          <w:szCs w:val="32"/>
        </w:rPr>
        <w:t>3.投标人资格要求及审查办法</w:t>
      </w:r>
    </w:p>
    <w:p w:rsidR="00AA1056" w:rsidRPr="00C1396F" w:rsidRDefault="009A020D" w:rsidP="009838D2">
      <w:pPr>
        <w:widowControl/>
        <w:tabs>
          <w:tab w:val="left" w:pos="900"/>
          <w:tab w:val="left" w:pos="1100"/>
        </w:tabs>
        <w:spacing w:line="460" w:lineRule="exact"/>
        <w:ind w:firstLineChars="180" w:firstLine="576"/>
        <w:rPr>
          <w:rFonts w:ascii="仿宋" w:eastAsia="仿宋" w:hAnsi="仿宋"/>
          <w:color w:val="000000"/>
          <w:sz w:val="32"/>
          <w:szCs w:val="32"/>
          <w:u w:val="single"/>
        </w:rPr>
      </w:pPr>
      <w:r w:rsidRPr="00C1396F">
        <w:rPr>
          <w:rFonts w:ascii="仿宋" w:eastAsia="仿宋" w:hAnsi="仿宋" w:cs="楷体" w:hint="eastAsia"/>
          <w:color w:val="000000"/>
          <w:sz w:val="32"/>
          <w:szCs w:val="32"/>
        </w:rPr>
        <w:t>1）本招标项目要求投标人具备</w:t>
      </w:r>
      <w:r w:rsidR="00461287" w:rsidRPr="00C1396F">
        <w:rPr>
          <w:rFonts w:ascii="仿宋" w:eastAsia="仿宋" w:hAnsi="仿宋" w:cs="宋体" w:hint="eastAsia"/>
          <w:color w:val="000000"/>
          <w:kern w:val="0"/>
          <w:sz w:val="32"/>
          <w:szCs w:val="32"/>
        </w:rPr>
        <w:t>建筑行业(建筑工程)乙级</w:t>
      </w:r>
      <w:r w:rsidR="00461287" w:rsidRPr="0031639F">
        <w:rPr>
          <w:rFonts w:ascii="仿宋" w:eastAsia="仿宋" w:hAnsi="仿宋" w:cs="宋体" w:hint="eastAsia"/>
          <w:color w:val="000000"/>
          <w:kern w:val="0"/>
          <w:sz w:val="32"/>
          <w:szCs w:val="32"/>
        </w:rPr>
        <w:t>及以上设计资质或建筑装饰工程设计专项乙级及以上资质</w:t>
      </w:r>
      <w:r w:rsidR="0031639F" w:rsidRPr="0031639F">
        <w:rPr>
          <w:rFonts w:ascii="仿宋" w:eastAsia="仿宋" w:hAnsi="仿宋" w:cs="楷体" w:hint="eastAsia"/>
          <w:color w:val="000000"/>
          <w:sz w:val="32"/>
          <w:szCs w:val="32"/>
        </w:rPr>
        <w:t>，</w:t>
      </w:r>
      <w:r w:rsidRPr="0031639F">
        <w:rPr>
          <w:rFonts w:ascii="仿宋" w:eastAsia="仿宋" w:hAnsi="仿宋" w:cs="楷体" w:hint="eastAsia"/>
          <w:color w:val="000000"/>
          <w:sz w:val="32"/>
          <w:szCs w:val="32"/>
        </w:rPr>
        <w:t>并具有独立法人资格的企业；</w:t>
      </w:r>
    </w:p>
    <w:p w:rsidR="00AA1056" w:rsidRPr="00C1396F" w:rsidRDefault="009A020D" w:rsidP="009838D2">
      <w:pPr>
        <w:pStyle w:val="a5"/>
        <w:widowControl/>
        <w:spacing w:after="0" w:line="300" w:lineRule="atLeast"/>
        <w:ind w:firstLineChars="200" w:firstLine="640"/>
        <w:rPr>
          <w:rFonts w:ascii="仿宋" w:eastAsia="仿宋" w:hAnsi="仿宋"/>
          <w:color w:val="000000"/>
          <w:sz w:val="32"/>
          <w:szCs w:val="32"/>
        </w:rPr>
      </w:pPr>
      <w:r w:rsidRPr="00C1396F">
        <w:rPr>
          <w:rFonts w:ascii="仿宋" w:eastAsia="仿宋" w:hAnsi="仿宋" w:cs="楷体" w:hint="eastAsia"/>
          <w:color w:val="000000"/>
          <w:sz w:val="32"/>
          <w:szCs w:val="32"/>
        </w:rPr>
        <w:t>2）</w:t>
      </w:r>
      <w:r w:rsidR="00127BED" w:rsidRPr="00C1396F">
        <w:rPr>
          <w:rFonts w:ascii="仿宋" w:eastAsia="仿宋" w:hAnsi="仿宋" w:cs="楷体" w:hint="eastAsia"/>
          <w:color w:val="000000"/>
          <w:sz w:val="32"/>
          <w:szCs w:val="32"/>
        </w:rPr>
        <w:t>本招标项目</w:t>
      </w:r>
      <w:r w:rsidR="00127BED" w:rsidRPr="00C1396F">
        <w:rPr>
          <w:rFonts w:ascii="仿宋" w:eastAsia="仿宋" w:hAnsi="仿宋" w:cs="楷体" w:hint="eastAsia"/>
          <w:color w:val="000000"/>
          <w:sz w:val="32"/>
          <w:szCs w:val="32"/>
          <w:u w:val="single"/>
        </w:rPr>
        <w:t xml:space="preserve"> </w:t>
      </w:r>
      <w:r w:rsidR="00127BED">
        <w:rPr>
          <w:rFonts w:ascii="仿宋" w:eastAsia="仿宋" w:hAnsi="仿宋" w:cs="楷体" w:hint="eastAsia"/>
          <w:color w:val="000000"/>
          <w:sz w:val="32"/>
          <w:szCs w:val="32"/>
          <w:u w:val="single"/>
        </w:rPr>
        <w:t>不</w:t>
      </w:r>
      <w:r w:rsidR="00127BED" w:rsidRPr="00C1396F">
        <w:rPr>
          <w:rFonts w:ascii="仿宋" w:eastAsia="仿宋" w:hAnsi="仿宋" w:cs="楷体" w:hint="eastAsia"/>
          <w:color w:val="000000"/>
          <w:sz w:val="32"/>
          <w:szCs w:val="32"/>
          <w:u w:val="single"/>
        </w:rPr>
        <w:t xml:space="preserve">接受 </w:t>
      </w:r>
      <w:r w:rsidR="00127BED" w:rsidRPr="00C1396F">
        <w:rPr>
          <w:rFonts w:ascii="仿宋" w:eastAsia="仿宋" w:hAnsi="仿宋" w:cs="楷体" w:hint="eastAsia"/>
          <w:color w:val="000000"/>
          <w:sz w:val="32"/>
          <w:szCs w:val="32"/>
        </w:rPr>
        <w:t>联合体投标。</w:t>
      </w:r>
    </w:p>
    <w:p w:rsidR="00AA1056" w:rsidRPr="00C1396F" w:rsidRDefault="009A020D" w:rsidP="009838D2">
      <w:pPr>
        <w:widowControl/>
        <w:tabs>
          <w:tab w:val="left" w:pos="900"/>
          <w:tab w:val="left" w:pos="1100"/>
        </w:tabs>
        <w:spacing w:line="460" w:lineRule="exact"/>
        <w:ind w:firstLineChars="200" w:firstLine="640"/>
        <w:rPr>
          <w:rFonts w:ascii="仿宋" w:eastAsia="仿宋" w:hAnsi="仿宋"/>
          <w:color w:val="000000"/>
          <w:sz w:val="32"/>
          <w:szCs w:val="32"/>
        </w:rPr>
      </w:pPr>
      <w:r w:rsidRPr="00C1396F">
        <w:rPr>
          <w:rFonts w:ascii="仿宋" w:eastAsia="仿宋" w:hAnsi="仿宋" w:cs="楷体" w:hint="eastAsia"/>
          <w:color w:val="000000"/>
          <w:sz w:val="32"/>
          <w:szCs w:val="32"/>
        </w:rPr>
        <w:t>3）本招标项目招标人采用资格后审的方式对投标人进行资格审查。</w:t>
      </w:r>
    </w:p>
    <w:p w:rsidR="00397F03" w:rsidRPr="009D6102" w:rsidRDefault="009D6102" w:rsidP="009838D2">
      <w:pPr>
        <w:widowControl/>
        <w:tabs>
          <w:tab w:val="left" w:pos="900"/>
          <w:tab w:val="left" w:pos="1100"/>
        </w:tabs>
        <w:spacing w:line="460" w:lineRule="exact"/>
        <w:ind w:firstLineChars="196" w:firstLine="630"/>
        <w:rPr>
          <w:rStyle w:val="a6"/>
          <w:rFonts w:ascii="仿宋" w:eastAsia="仿宋" w:hAnsi="仿宋" w:cs="楷体"/>
          <w:color w:val="000000"/>
          <w:kern w:val="0"/>
          <w:sz w:val="32"/>
          <w:szCs w:val="32"/>
        </w:rPr>
      </w:pPr>
      <w:r w:rsidRPr="009D6102">
        <w:rPr>
          <w:rStyle w:val="a6"/>
          <w:rFonts w:ascii="仿宋" w:eastAsia="仿宋" w:hAnsi="仿宋" w:cs="楷体" w:hint="eastAsia"/>
          <w:color w:val="000000"/>
          <w:kern w:val="0"/>
          <w:sz w:val="32"/>
          <w:szCs w:val="32"/>
        </w:rPr>
        <w:t>4.</w:t>
      </w:r>
      <w:r w:rsidR="00397F03" w:rsidRPr="009D6102">
        <w:rPr>
          <w:rStyle w:val="a6"/>
          <w:rFonts w:ascii="仿宋" w:eastAsia="仿宋" w:hAnsi="仿宋" w:cs="楷体" w:hint="eastAsia"/>
          <w:color w:val="000000"/>
          <w:kern w:val="0"/>
          <w:sz w:val="32"/>
          <w:szCs w:val="32"/>
        </w:rPr>
        <w:t xml:space="preserve">设计费收费依据： </w:t>
      </w:r>
    </w:p>
    <w:p w:rsidR="00397F03" w:rsidRPr="009D6102" w:rsidRDefault="009D6102" w:rsidP="009838D2">
      <w:pPr>
        <w:widowControl/>
        <w:tabs>
          <w:tab w:val="left" w:pos="900"/>
          <w:tab w:val="left" w:pos="1100"/>
        </w:tabs>
        <w:spacing w:line="460" w:lineRule="exact"/>
        <w:ind w:firstLineChars="200" w:firstLine="640"/>
        <w:rPr>
          <w:rFonts w:ascii="仿宋" w:eastAsia="仿宋" w:hAnsi="仿宋" w:cs="楷体"/>
          <w:color w:val="000000"/>
          <w:sz w:val="32"/>
          <w:szCs w:val="32"/>
        </w:rPr>
      </w:pPr>
      <w:r>
        <w:rPr>
          <w:rFonts w:ascii="仿宋" w:eastAsia="仿宋" w:hAnsi="仿宋" w:cs="楷体" w:hint="eastAsia"/>
          <w:color w:val="000000"/>
          <w:sz w:val="32"/>
          <w:szCs w:val="32"/>
        </w:rPr>
        <w:t>1）</w:t>
      </w:r>
      <w:r w:rsidR="00397F03" w:rsidRPr="009D6102">
        <w:rPr>
          <w:rFonts w:ascii="仿宋" w:eastAsia="仿宋" w:hAnsi="仿宋" w:cs="楷体" w:hint="eastAsia"/>
          <w:color w:val="000000"/>
          <w:sz w:val="32"/>
          <w:szCs w:val="32"/>
        </w:rPr>
        <w:t>工程项目投资金额具体以工程控制价为计价基数。</w:t>
      </w:r>
    </w:p>
    <w:p w:rsidR="00397F03" w:rsidRPr="009D6102" w:rsidRDefault="009D6102" w:rsidP="009838D2">
      <w:pPr>
        <w:widowControl/>
        <w:tabs>
          <w:tab w:val="left" w:pos="900"/>
          <w:tab w:val="left" w:pos="1100"/>
        </w:tabs>
        <w:spacing w:line="460" w:lineRule="exact"/>
        <w:ind w:firstLineChars="200" w:firstLine="640"/>
        <w:rPr>
          <w:rFonts w:ascii="仿宋" w:eastAsia="仿宋" w:hAnsi="仿宋" w:cs="楷体"/>
          <w:color w:val="000000"/>
          <w:sz w:val="32"/>
          <w:szCs w:val="32"/>
        </w:rPr>
      </w:pPr>
      <w:r>
        <w:rPr>
          <w:rFonts w:ascii="仿宋" w:eastAsia="仿宋" w:hAnsi="仿宋" w:cs="楷体" w:hint="eastAsia"/>
          <w:color w:val="000000"/>
          <w:sz w:val="32"/>
          <w:szCs w:val="32"/>
        </w:rPr>
        <w:t>2）</w:t>
      </w:r>
      <w:r w:rsidR="00397F03" w:rsidRPr="009D6102">
        <w:rPr>
          <w:rFonts w:ascii="仿宋" w:eastAsia="仿宋" w:hAnsi="仿宋" w:cs="楷体" w:hint="eastAsia"/>
          <w:color w:val="000000"/>
          <w:sz w:val="32"/>
          <w:szCs w:val="32"/>
        </w:rPr>
        <w:t>设计收费按国家计价格[2002]10号《工程设计收费标准》的相关条款计取，本项目取费为4.5%</w:t>
      </w:r>
      <w:r w:rsidR="00F329A3">
        <w:rPr>
          <w:rFonts w:ascii="仿宋" w:eastAsia="仿宋" w:hAnsi="仿宋" w:cs="楷体" w:hint="eastAsia"/>
          <w:color w:val="000000"/>
          <w:sz w:val="32"/>
          <w:szCs w:val="32"/>
        </w:rPr>
        <w:t>，折扣另算</w:t>
      </w:r>
      <w:r w:rsidR="00397F03" w:rsidRPr="009D6102">
        <w:rPr>
          <w:rFonts w:ascii="仿宋" w:eastAsia="仿宋" w:hAnsi="仿宋" w:cs="楷体" w:hint="eastAsia"/>
          <w:color w:val="000000"/>
          <w:sz w:val="32"/>
          <w:szCs w:val="32"/>
        </w:rPr>
        <w:t>。</w:t>
      </w:r>
    </w:p>
    <w:p w:rsidR="00397F03" w:rsidRDefault="009D6102" w:rsidP="009838D2">
      <w:pPr>
        <w:widowControl/>
        <w:tabs>
          <w:tab w:val="left" w:pos="900"/>
          <w:tab w:val="left" w:pos="1100"/>
        </w:tabs>
        <w:spacing w:line="460" w:lineRule="exact"/>
        <w:ind w:firstLineChars="200" w:firstLine="640"/>
        <w:rPr>
          <w:rFonts w:ascii="仿宋" w:eastAsia="仿宋" w:hAnsi="仿宋" w:cs="楷体"/>
          <w:color w:val="000000"/>
          <w:sz w:val="32"/>
          <w:szCs w:val="32"/>
        </w:rPr>
      </w:pPr>
      <w:r>
        <w:rPr>
          <w:rFonts w:ascii="仿宋" w:eastAsia="仿宋" w:hAnsi="仿宋" w:cs="楷体" w:hint="eastAsia"/>
          <w:color w:val="000000"/>
          <w:sz w:val="32"/>
          <w:szCs w:val="32"/>
        </w:rPr>
        <w:t>3）</w:t>
      </w:r>
      <w:r w:rsidR="00397F03" w:rsidRPr="009D6102">
        <w:rPr>
          <w:rFonts w:ascii="仿宋" w:eastAsia="仿宋" w:hAnsi="仿宋" w:cs="楷体" w:hint="eastAsia"/>
          <w:color w:val="000000"/>
          <w:sz w:val="32"/>
          <w:szCs w:val="32"/>
        </w:rPr>
        <w:t>本工程设计收费基价按发包单位最终确定的工程控制价为准。</w:t>
      </w:r>
    </w:p>
    <w:p w:rsidR="0048645B" w:rsidRDefault="0048645B" w:rsidP="009838D2">
      <w:pPr>
        <w:tabs>
          <w:tab w:val="left" w:pos="426"/>
        </w:tabs>
        <w:spacing w:line="500" w:lineRule="exact"/>
        <w:ind w:firstLineChars="196" w:firstLine="630"/>
        <w:rPr>
          <w:rFonts w:ascii="仿宋" w:eastAsia="仿宋" w:hAnsi="仿宋" w:cs="楷体"/>
          <w:b/>
          <w:color w:val="000000"/>
          <w:sz w:val="32"/>
          <w:szCs w:val="32"/>
        </w:rPr>
      </w:pPr>
      <w:r w:rsidRPr="0048645B">
        <w:rPr>
          <w:rFonts w:ascii="仿宋" w:eastAsia="仿宋" w:hAnsi="仿宋" w:cs="楷体" w:hint="eastAsia"/>
          <w:b/>
          <w:color w:val="000000"/>
          <w:sz w:val="32"/>
          <w:szCs w:val="32"/>
        </w:rPr>
        <w:t>5.</w:t>
      </w:r>
      <w:r w:rsidR="00F329A3" w:rsidRPr="0048645B">
        <w:rPr>
          <w:rFonts w:ascii="仿宋" w:eastAsia="仿宋" w:hAnsi="仿宋" w:cs="楷体" w:hint="eastAsia"/>
          <w:b/>
          <w:color w:val="000000"/>
          <w:sz w:val="32"/>
          <w:szCs w:val="32"/>
        </w:rPr>
        <w:t>公告时间：</w:t>
      </w:r>
    </w:p>
    <w:p w:rsidR="00F329A3" w:rsidRPr="0048645B" w:rsidRDefault="00F329A3" w:rsidP="0048645B">
      <w:pPr>
        <w:tabs>
          <w:tab w:val="left" w:pos="426"/>
        </w:tabs>
        <w:spacing w:line="500" w:lineRule="exact"/>
        <w:ind w:firstLineChars="196" w:firstLine="627"/>
        <w:rPr>
          <w:rFonts w:ascii="仿宋" w:eastAsia="仿宋" w:hAnsi="仿宋" w:cs="楷体"/>
          <w:color w:val="000000"/>
          <w:sz w:val="32"/>
          <w:szCs w:val="32"/>
        </w:rPr>
      </w:pPr>
      <w:r w:rsidRPr="0048645B">
        <w:rPr>
          <w:rFonts w:ascii="仿宋" w:eastAsia="仿宋" w:hAnsi="仿宋" w:cs="楷体" w:hint="eastAsia"/>
          <w:color w:val="000000"/>
          <w:sz w:val="32"/>
          <w:szCs w:val="32"/>
        </w:rPr>
        <w:t>20</w:t>
      </w:r>
      <w:r w:rsidR="009838D2">
        <w:rPr>
          <w:rFonts w:ascii="仿宋" w:eastAsia="仿宋" w:hAnsi="仿宋" w:cs="楷体" w:hint="eastAsia"/>
          <w:color w:val="000000"/>
          <w:sz w:val="32"/>
          <w:szCs w:val="32"/>
        </w:rPr>
        <w:t>22</w:t>
      </w:r>
      <w:r w:rsidRPr="0048645B">
        <w:rPr>
          <w:rFonts w:ascii="仿宋" w:eastAsia="仿宋" w:hAnsi="仿宋" w:cs="楷体" w:hint="eastAsia"/>
          <w:color w:val="000000"/>
          <w:sz w:val="32"/>
          <w:szCs w:val="32"/>
        </w:rPr>
        <w:t>年</w:t>
      </w:r>
      <w:r w:rsidR="008453E9">
        <w:rPr>
          <w:rFonts w:ascii="仿宋" w:eastAsia="仿宋" w:hAnsi="仿宋" w:cs="楷体" w:hint="eastAsia"/>
          <w:color w:val="000000"/>
          <w:sz w:val="32"/>
          <w:szCs w:val="32"/>
        </w:rPr>
        <w:t>7</w:t>
      </w:r>
      <w:r w:rsidRPr="0048645B">
        <w:rPr>
          <w:rFonts w:ascii="仿宋" w:eastAsia="仿宋" w:hAnsi="仿宋" w:cs="楷体" w:hint="eastAsia"/>
          <w:color w:val="000000"/>
          <w:sz w:val="32"/>
          <w:szCs w:val="32"/>
        </w:rPr>
        <w:t>月</w:t>
      </w:r>
      <w:r w:rsidR="008453E9">
        <w:rPr>
          <w:rFonts w:ascii="仿宋" w:eastAsia="仿宋" w:hAnsi="仿宋" w:cs="楷体" w:hint="eastAsia"/>
          <w:color w:val="000000"/>
          <w:sz w:val="32"/>
          <w:szCs w:val="32"/>
        </w:rPr>
        <w:t>6</w:t>
      </w:r>
      <w:r w:rsidRPr="0048645B">
        <w:rPr>
          <w:rFonts w:ascii="仿宋" w:eastAsia="仿宋" w:hAnsi="仿宋" w:cs="楷体" w:hint="eastAsia"/>
          <w:color w:val="000000"/>
          <w:sz w:val="32"/>
          <w:szCs w:val="32"/>
        </w:rPr>
        <w:t>日至</w:t>
      </w:r>
      <w:r w:rsidR="008453E9">
        <w:rPr>
          <w:rFonts w:ascii="仿宋" w:eastAsia="仿宋" w:hAnsi="仿宋" w:cs="楷体" w:hint="eastAsia"/>
          <w:color w:val="000000"/>
          <w:sz w:val="32"/>
          <w:szCs w:val="32"/>
        </w:rPr>
        <w:t>7</w:t>
      </w:r>
      <w:r w:rsidRPr="0048645B">
        <w:rPr>
          <w:rFonts w:ascii="仿宋" w:eastAsia="仿宋" w:hAnsi="仿宋" w:cs="楷体" w:hint="eastAsia"/>
          <w:color w:val="000000"/>
          <w:sz w:val="32"/>
          <w:szCs w:val="32"/>
        </w:rPr>
        <w:t>月</w:t>
      </w:r>
      <w:r w:rsidR="008453E9">
        <w:rPr>
          <w:rFonts w:ascii="仿宋" w:eastAsia="仿宋" w:hAnsi="仿宋" w:cs="楷体" w:hint="eastAsia"/>
          <w:color w:val="000000"/>
          <w:sz w:val="32"/>
          <w:szCs w:val="32"/>
        </w:rPr>
        <w:t>14</w:t>
      </w:r>
      <w:r w:rsidRPr="0048645B">
        <w:rPr>
          <w:rFonts w:ascii="仿宋" w:eastAsia="仿宋" w:hAnsi="仿宋" w:cs="楷体" w:hint="eastAsia"/>
          <w:color w:val="000000"/>
          <w:sz w:val="32"/>
          <w:szCs w:val="32"/>
        </w:rPr>
        <w:t>日。公告期间，投标单位可自行根据需要勘察现场情况。</w:t>
      </w:r>
    </w:p>
    <w:p w:rsidR="00F329A3" w:rsidRPr="0048645B" w:rsidRDefault="00F329A3" w:rsidP="009838D2">
      <w:pPr>
        <w:tabs>
          <w:tab w:val="left" w:pos="426"/>
        </w:tabs>
        <w:spacing w:line="500" w:lineRule="exact"/>
        <w:ind w:firstLineChars="200" w:firstLine="640"/>
        <w:rPr>
          <w:rFonts w:ascii="仿宋" w:eastAsia="仿宋" w:hAnsi="仿宋" w:cs="楷体"/>
          <w:color w:val="000000"/>
          <w:sz w:val="32"/>
          <w:szCs w:val="32"/>
        </w:rPr>
      </w:pPr>
      <w:r w:rsidRPr="0048645B">
        <w:rPr>
          <w:rFonts w:ascii="仿宋" w:eastAsia="仿宋" w:hAnsi="仿宋" w:cs="楷体" w:hint="eastAsia"/>
          <w:color w:val="000000"/>
          <w:sz w:val="32"/>
          <w:szCs w:val="32"/>
        </w:rPr>
        <w:t>投标文件提交的时间为即日起每个工作日的8:00至12:00、14:30至17:00；截止时间为 2</w:t>
      </w:r>
      <w:r w:rsidR="009838D2">
        <w:rPr>
          <w:rFonts w:ascii="仿宋" w:eastAsia="仿宋" w:hAnsi="仿宋" w:cs="楷体" w:hint="eastAsia"/>
          <w:color w:val="000000"/>
          <w:sz w:val="32"/>
          <w:szCs w:val="32"/>
        </w:rPr>
        <w:t>022</w:t>
      </w:r>
      <w:r w:rsidRPr="0048645B">
        <w:rPr>
          <w:rFonts w:ascii="仿宋" w:eastAsia="仿宋" w:hAnsi="仿宋" w:cs="楷体" w:hint="eastAsia"/>
          <w:color w:val="000000"/>
          <w:sz w:val="32"/>
          <w:szCs w:val="32"/>
        </w:rPr>
        <w:t>年</w:t>
      </w:r>
      <w:r w:rsidR="008453E9">
        <w:rPr>
          <w:rFonts w:ascii="仿宋" w:eastAsia="仿宋" w:hAnsi="仿宋" w:cs="楷体" w:hint="eastAsia"/>
          <w:color w:val="000000"/>
          <w:sz w:val="32"/>
          <w:szCs w:val="32"/>
        </w:rPr>
        <w:t>7</w:t>
      </w:r>
      <w:r w:rsidRPr="0048645B">
        <w:rPr>
          <w:rFonts w:ascii="仿宋" w:eastAsia="仿宋" w:hAnsi="仿宋" w:cs="楷体" w:hint="eastAsia"/>
          <w:color w:val="000000"/>
          <w:sz w:val="32"/>
          <w:szCs w:val="32"/>
        </w:rPr>
        <w:t>月</w:t>
      </w:r>
      <w:r w:rsidR="008453E9">
        <w:rPr>
          <w:rFonts w:ascii="仿宋" w:eastAsia="仿宋" w:hAnsi="仿宋" w:cs="楷体" w:hint="eastAsia"/>
          <w:color w:val="000000"/>
          <w:sz w:val="32"/>
          <w:szCs w:val="32"/>
        </w:rPr>
        <w:t>14</w:t>
      </w:r>
      <w:r w:rsidRPr="0048645B">
        <w:rPr>
          <w:rFonts w:ascii="仿宋" w:eastAsia="仿宋" w:hAnsi="仿宋" w:cs="楷体" w:hint="eastAsia"/>
          <w:color w:val="000000"/>
          <w:sz w:val="32"/>
          <w:szCs w:val="32"/>
        </w:rPr>
        <w:t xml:space="preserve">日 </w:t>
      </w:r>
      <w:r w:rsidR="008453E9">
        <w:rPr>
          <w:rFonts w:ascii="仿宋" w:eastAsia="仿宋" w:hAnsi="仿宋" w:cs="楷体" w:hint="eastAsia"/>
          <w:color w:val="000000"/>
          <w:sz w:val="32"/>
          <w:szCs w:val="32"/>
        </w:rPr>
        <w:t>15</w:t>
      </w:r>
      <w:r w:rsidRPr="0048645B">
        <w:rPr>
          <w:rFonts w:ascii="仿宋" w:eastAsia="仿宋" w:hAnsi="仿宋" w:cs="楷体" w:hint="eastAsia"/>
          <w:color w:val="000000"/>
          <w:sz w:val="32"/>
          <w:szCs w:val="32"/>
        </w:rPr>
        <w:t>:00时 （北京时间），提交地点为福建中医药大学旗山校区白楼406室。</w:t>
      </w:r>
    </w:p>
    <w:p w:rsidR="00F329A3" w:rsidRPr="0048645B" w:rsidRDefault="0048645B" w:rsidP="009838D2">
      <w:pPr>
        <w:spacing w:line="500" w:lineRule="exact"/>
        <w:ind w:firstLineChars="196" w:firstLine="630"/>
        <w:rPr>
          <w:rFonts w:ascii="仿宋" w:eastAsia="仿宋" w:hAnsi="仿宋" w:cs="楷体"/>
          <w:color w:val="000000"/>
          <w:sz w:val="32"/>
          <w:szCs w:val="32"/>
        </w:rPr>
      </w:pPr>
      <w:r w:rsidRPr="009838D2">
        <w:rPr>
          <w:rFonts w:ascii="仿宋" w:eastAsia="仿宋" w:hAnsi="仿宋" w:cs="楷体" w:hint="eastAsia"/>
          <w:b/>
          <w:color w:val="000000"/>
          <w:sz w:val="32"/>
          <w:szCs w:val="32"/>
        </w:rPr>
        <w:t>6.</w:t>
      </w:r>
      <w:r w:rsidR="00F329A3" w:rsidRPr="009838D2">
        <w:rPr>
          <w:rFonts w:ascii="仿宋" w:eastAsia="仿宋" w:hAnsi="仿宋" w:cs="楷体" w:hint="eastAsia"/>
          <w:b/>
          <w:color w:val="000000"/>
          <w:sz w:val="32"/>
          <w:szCs w:val="32"/>
        </w:rPr>
        <w:t>开标时间和地点：</w:t>
      </w:r>
      <w:r w:rsidR="00F329A3" w:rsidRPr="0048645B">
        <w:rPr>
          <w:rFonts w:ascii="仿宋" w:eastAsia="仿宋" w:hAnsi="仿宋" w:cs="楷体" w:hint="eastAsia"/>
          <w:color w:val="000000"/>
          <w:sz w:val="32"/>
          <w:szCs w:val="32"/>
        </w:rPr>
        <w:t>20</w:t>
      </w:r>
      <w:r w:rsidR="009838D2">
        <w:rPr>
          <w:rFonts w:ascii="仿宋" w:eastAsia="仿宋" w:hAnsi="仿宋" w:cs="楷体" w:hint="eastAsia"/>
          <w:color w:val="000000"/>
          <w:sz w:val="32"/>
          <w:szCs w:val="32"/>
        </w:rPr>
        <w:t>22</w:t>
      </w:r>
      <w:r w:rsidR="00F329A3" w:rsidRPr="0048645B">
        <w:rPr>
          <w:rFonts w:ascii="仿宋" w:eastAsia="仿宋" w:hAnsi="仿宋" w:cs="楷体" w:hint="eastAsia"/>
          <w:color w:val="000000"/>
          <w:sz w:val="32"/>
          <w:szCs w:val="32"/>
        </w:rPr>
        <w:t>年</w:t>
      </w:r>
      <w:r w:rsidR="008453E9">
        <w:rPr>
          <w:rFonts w:ascii="仿宋" w:eastAsia="仿宋" w:hAnsi="仿宋" w:cs="楷体" w:hint="eastAsia"/>
          <w:color w:val="000000"/>
          <w:sz w:val="32"/>
          <w:szCs w:val="32"/>
        </w:rPr>
        <w:t>7</w:t>
      </w:r>
      <w:r w:rsidR="00F329A3" w:rsidRPr="0048645B">
        <w:rPr>
          <w:rFonts w:ascii="仿宋" w:eastAsia="仿宋" w:hAnsi="仿宋" w:cs="楷体" w:hint="eastAsia"/>
          <w:color w:val="000000"/>
          <w:sz w:val="32"/>
          <w:szCs w:val="32"/>
        </w:rPr>
        <w:t>月</w:t>
      </w:r>
      <w:r w:rsidR="008453E9">
        <w:rPr>
          <w:rFonts w:ascii="仿宋" w:eastAsia="仿宋" w:hAnsi="仿宋" w:cs="楷体" w:hint="eastAsia"/>
          <w:color w:val="000000"/>
          <w:sz w:val="32"/>
          <w:szCs w:val="32"/>
        </w:rPr>
        <w:t>14</w:t>
      </w:r>
      <w:r w:rsidR="00F329A3" w:rsidRPr="0048645B">
        <w:rPr>
          <w:rFonts w:ascii="仿宋" w:eastAsia="仿宋" w:hAnsi="仿宋" w:cs="楷体" w:hint="eastAsia"/>
          <w:color w:val="000000"/>
          <w:sz w:val="32"/>
          <w:szCs w:val="32"/>
        </w:rPr>
        <w:t>日</w:t>
      </w:r>
      <w:r w:rsidR="009838D2">
        <w:rPr>
          <w:rFonts w:ascii="仿宋" w:eastAsia="仿宋" w:hAnsi="仿宋" w:cs="楷体" w:hint="eastAsia"/>
          <w:color w:val="000000"/>
          <w:sz w:val="32"/>
          <w:szCs w:val="32"/>
        </w:rPr>
        <w:t>下午15</w:t>
      </w:r>
      <w:r w:rsidR="00F329A3" w:rsidRPr="0048645B">
        <w:rPr>
          <w:rFonts w:ascii="仿宋" w:eastAsia="仿宋" w:hAnsi="仿宋" w:cs="楷体" w:hint="eastAsia"/>
          <w:color w:val="000000"/>
          <w:sz w:val="32"/>
          <w:szCs w:val="32"/>
        </w:rPr>
        <w:t>:00时（北京时间）</w:t>
      </w:r>
    </w:p>
    <w:p w:rsidR="00F329A3" w:rsidRPr="0048645B" w:rsidRDefault="00F329A3" w:rsidP="0048645B">
      <w:pPr>
        <w:spacing w:line="500" w:lineRule="exact"/>
        <w:ind w:firstLineChars="200" w:firstLine="640"/>
        <w:rPr>
          <w:rFonts w:ascii="仿宋" w:eastAsia="仿宋" w:hAnsi="仿宋" w:cs="楷体"/>
          <w:color w:val="000000"/>
          <w:sz w:val="32"/>
          <w:szCs w:val="32"/>
        </w:rPr>
      </w:pPr>
      <w:r w:rsidRPr="0048645B">
        <w:rPr>
          <w:rFonts w:ascii="仿宋" w:eastAsia="仿宋" w:hAnsi="仿宋" w:cs="楷体" w:hint="eastAsia"/>
          <w:color w:val="000000"/>
          <w:sz w:val="32"/>
          <w:szCs w:val="32"/>
        </w:rPr>
        <w:t>福州市闽侯县上街镇大学城福建中医药大学</w:t>
      </w:r>
      <w:r w:rsidR="009838D2">
        <w:rPr>
          <w:rFonts w:ascii="仿宋" w:eastAsia="仿宋" w:hAnsi="仿宋" w:cs="楷体" w:hint="eastAsia"/>
          <w:color w:val="000000"/>
          <w:sz w:val="32"/>
          <w:szCs w:val="32"/>
        </w:rPr>
        <w:t>后勤管理</w:t>
      </w:r>
      <w:r w:rsidR="009838D2">
        <w:rPr>
          <w:rFonts w:ascii="仿宋" w:eastAsia="仿宋" w:hAnsi="仿宋" w:cs="楷体" w:hint="eastAsia"/>
          <w:color w:val="000000"/>
          <w:sz w:val="32"/>
          <w:szCs w:val="32"/>
        </w:rPr>
        <w:lastRenderedPageBreak/>
        <w:t>处会议室（1楼）</w:t>
      </w:r>
    </w:p>
    <w:p w:rsidR="00F329A3" w:rsidRPr="009838D2" w:rsidRDefault="0048645B" w:rsidP="009838D2">
      <w:pPr>
        <w:spacing w:line="500" w:lineRule="exact"/>
        <w:ind w:leftChars="304" w:left="639" w:hanging="1"/>
        <w:rPr>
          <w:rFonts w:ascii="仿宋" w:eastAsia="仿宋" w:hAnsi="仿宋" w:cs="楷体"/>
          <w:b/>
          <w:color w:val="000000"/>
          <w:sz w:val="32"/>
          <w:szCs w:val="32"/>
        </w:rPr>
      </w:pPr>
      <w:r w:rsidRPr="009838D2">
        <w:rPr>
          <w:rFonts w:ascii="仿宋" w:eastAsia="仿宋" w:hAnsi="仿宋" w:cs="楷体" w:hint="eastAsia"/>
          <w:b/>
          <w:color w:val="000000"/>
          <w:sz w:val="32"/>
          <w:szCs w:val="32"/>
        </w:rPr>
        <w:t>7.</w:t>
      </w:r>
      <w:r w:rsidR="00F329A3" w:rsidRPr="009838D2">
        <w:rPr>
          <w:rFonts w:ascii="仿宋" w:eastAsia="仿宋" w:hAnsi="仿宋" w:cs="楷体" w:hint="eastAsia"/>
          <w:b/>
          <w:color w:val="000000"/>
          <w:sz w:val="32"/>
          <w:szCs w:val="32"/>
        </w:rPr>
        <w:t>招标及评标方式</w:t>
      </w:r>
    </w:p>
    <w:p w:rsidR="00F329A3" w:rsidRPr="0048645B" w:rsidRDefault="00F329A3" w:rsidP="0048645B">
      <w:pPr>
        <w:ind w:firstLineChars="200" w:firstLine="640"/>
        <w:rPr>
          <w:rFonts w:ascii="仿宋" w:eastAsia="仿宋" w:hAnsi="仿宋" w:cs="楷体"/>
          <w:color w:val="000000"/>
          <w:sz w:val="32"/>
          <w:szCs w:val="32"/>
        </w:rPr>
      </w:pPr>
      <w:r w:rsidRPr="0048645B">
        <w:rPr>
          <w:rFonts w:ascii="仿宋" w:eastAsia="仿宋" w:hAnsi="仿宋" w:cs="楷体" w:hint="eastAsia"/>
          <w:color w:val="000000"/>
          <w:sz w:val="32"/>
          <w:szCs w:val="32"/>
        </w:rPr>
        <w:t>1</w:t>
      </w:r>
      <w:r w:rsidR="0048645B" w:rsidRPr="0048645B">
        <w:rPr>
          <w:rFonts w:ascii="仿宋" w:eastAsia="仿宋" w:hAnsi="仿宋" w:cs="楷体" w:hint="eastAsia"/>
          <w:color w:val="000000"/>
          <w:sz w:val="32"/>
          <w:szCs w:val="32"/>
        </w:rPr>
        <w:t>）</w:t>
      </w:r>
      <w:r w:rsidRPr="0048645B">
        <w:rPr>
          <w:rFonts w:ascii="仿宋" w:eastAsia="仿宋" w:hAnsi="仿宋" w:cs="楷体" w:hint="eastAsia"/>
          <w:color w:val="000000"/>
          <w:sz w:val="32"/>
          <w:szCs w:val="32"/>
        </w:rPr>
        <w:t>招标方式：采取校内公开招标方式，投标人若不足3家，招标小组有权决定是否开标。</w:t>
      </w:r>
    </w:p>
    <w:p w:rsidR="00F329A3" w:rsidRPr="0048645B" w:rsidRDefault="00F329A3" w:rsidP="0048645B">
      <w:pPr>
        <w:ind w:firstLineChars="200" w:firstLine="640"/>
        <w:rPr>
          <w:rFonts w:ascii="仿宋" w:eastAsia="仿宋" w:hAnsi="仿宋" w:cs="楷体"/>
          <w:color w:val="000000"/>
          <w:sz w:val="32"/>
          <w:szCs w:val="32"/>
        </w:rPr>
      </w:pPr>
      <w:r w:rsidRPr="0048645B">
        <w:rPr>
          <w:rFonts w:ascii="仿宋" w:eastAsia="仿宋" w:hAnsi="仿宋" w:cs="楷体" w:hint="eastAsia"/>
          <w:color w:val="000000"/>
          <w:sz w:val="32"/>
          <w:szCs w:val="32"/>
        </w:rPr>
        <w:t>2</w:t>
      </w:r>
      <w:r w:rsidR="0048645B" w:rsidRPr="0048645B">
        <w:rPr>
          <w:rFonts w:ascii="仿宋" w:eastAsia="仿宋" w:hAnsi="仿宋" w:cs="楷体" w:hint="eastAsia"/>
          <w:color w:val="000000"/>
          <w:sz w:val="32"/>
          <w:szCs w:val="32"/>
        </w:rPr>
        <w:t>）</w:t>
      </w:r>
      <w:r w:rsidRPr="0048645B">
        <w:rPr>
          <w:rFonts w:ascii="仿宋" w:eastAsia="仿宋" w:hAnsi="仿宋" w:cs="楷体" w:hint="eastAsia"/>
          <w:color w:val="000000"/>
          <w:sz w:val="32"/>
          <w:szCs w:val="32"/>
        </w:rPr>
        <w:t>评标办法：最低价中标。</w:t>
      </w:r>
    </w:p>
    <w:p w:rsidR="00F329A3" w:rsidRPr="0048645B" w:rsidRDefault="00F329A3" w:rsidP="0048645B">
      <w:pPr>
        <w:ind w:firstLineChars="200" w:firstLine="640"/>
        <w:rPr>
          <w:rFonts w:ascii="仿宋" w:eastAsia="仿宋" w:hAnsi="仿宋" w:cs="楷体"/>
          <w:color w:val="000000"/>
          <w:sz w:val="32"/>
          <w:szCs w:val="32"/>
        </w:rPr>
      </w:pPr>
      <w:r w:rsidRPr="0048645B">
        <w:rPr>
          <w:rFonts w:ascii="仿宋" w:eastAsia="仿宋" w:hAnsi="仿宋" w:cs="楷体" w:hint="eastAsia"/>
          <w:color w:val="000000"/>
          <w:sz w:val="32"/>
          <w:szCs w:val="32"/>
        </w:rPr>
        <w:t>投标人在《工程设计收费标准》取费基础上，对设计费折扣率进行报价，以设计费</w:t>
      </w:r>
      <w:r w:rsidR="00994812">
        <w:rPr>
          <w:rFonts w:ascii="仿宋" w:eastAsia="仿宋" w:hAnsi="仿宋" w:cs="楷体" w:hint="eastAsia"/>
          <w:color w:val="000000"/>
          <w:sz w:val="32"/>
          <w:szCs w:val="32"/>
        </w:rPr>
        <w:t>下浮率</w:t>
      </w:r>
      <w:r w:rsidRPr="0048645B">
        <w:rPr>
          <w:rFonts w:ascii="仿宋" w:eastAsia="仿宋" w:hAnsi="仿宋" w:cs="楷体" w:hint="eastAsia"/>
          <w:color w:val="000000"/>
          <w:sz w:val="32"/>
          <w:szCs w:val="32"/>
        </w:rPr>
        <w:t>最高（即</w:t>
      </w:r>
      <w:r w:rsidR="0048645B" w:rsidRPr="0048645B">
        <w:rPr>
          <w:rFonts w:ascii="仿宋" w:eastAsia="仿宋" w:hAnsi="仿宋" w:cs="楷体" w:hint="eastAsia"/>
          <w:color w:val="000000"/>
          <w:sz w:val="32"/>
          <w:szCs w:val="32"/>
        </w:rPr>
        <w:t>收费最低</w:t>
      </w:r>
      <w:r w:rsidRPr="0048645B">
        <w:rPr>
          <w:rFonts w:ascii="仿宋" w:eastAsia="仿宋" w:hAnsi="仿宋" w:cs="楷体" w:hint="eastAsia"/>
          <w:color w:val="000000"/>
          <w:sz w:val="32"/>
          <w:szCs w:val="32"/>
        </w:rPr>
        <w:t>）的单位中标（见附件</w:t>
      </w:r>
      <w:r w:rsidR="009838D2">
        <w:rPr>
          <w:rFonts w:ascii="仿宋" w:eastAsia="仿宋" w:hAnsi="仿宋" w:cs="楷体" w:hint="eastAsia"/>
          <w:color w:val="000000"/>
          <w:sz w:val="32"/>
          <w:szCs w:val="32"/>
        </w:rPr>
        <w:t>2</w:t>
      </w:r>
      <w:r w:rsidR="0048645B" w:rsidRPr="0048645B">
        <w:rPr>
          <w:rFonts w:ascii="仿宋" w:eastAsia="仿宋" w:hAnsi="仿宋" w:cs="楷体" w:hint="eastAsia"/>
          <w:color w:val="000000"/>
          <w:sz w:val="32"/>
          <w:szCs w:val="32"/>
        </w:rPr>
        <w:t>：</w:t>
      </w:r>
      <w:r w:rsidR="009838D2">
        <w:rPr>
          <w:rFonts w:ascii="仿宋" w:eastAsia="仿宋" w:hAnsi="仿宋" w:cs="楷体" w:hint="eastAsia"/>
          <w:color w:val="000000"/>
          <w:sz w:val="32"/>
          <w:szCs w:val="32"/>
        </w:rPr>
        <w:t>投标</w:t>
      </w:r>
      <w:r w:rsidR="0048645B" w:rsidRPr="0048645B">
        <w:rPr>
          <w:rFonts w:ascii="仿宋" w:eastAsia="仿宋" w:hAnsi="仿宋" w:cs="楷体" w:hint="eastAsia"/>
          <w:color w:val="000000"/>
          <w:sz w:val="32"/>
          <w:szCs w:val="32"/>
        </w:rPr>
        <w:t>函</w:t>
      </w:r>
      <w:r w:rsidRPr="0048645B">
        <w:rPr>
          <w:rFonts w:ascii="仿宋" w:eastAsia="仿宋" w:hAnsi="仿宋" w:cs="楷体" w:hint="eastAsia"/>
          <w:color w:val="000000"/>
          <w:sz w:val="32"/>
          <w:szCs w:val="32"/>
        </w:rPr>
        <w:t>）。</w:t>
      </w:r>
    </w:p>
    <w:p w:rsidR="00F329A3" w:rsidRPr="009838D2" w:rsidRDefault="0048645B" w:rsidP="009838D2">
      <w:pPr>
        <w:spacing w:line="500" w:lineRule="exact"/>
        <w:ind w:firstLineChars="196" w:firstLine="630"/>
        <w:rPr>
          <w:rFonts w:ascii="仿宋" w:eastAsia="仿宋" w:hAnsi="仿宋" w:cs="楷体"/>
          <w:b/>
          <w:color w:val="000000"/>
          <w:sz w:val="32"/>
          <w:szCs w:val="32"/>
        </w:rPr>
      </w:pPr>
      <w:r w:rsidRPr="009838D2">
        <w:rPr>
          <w:rFonts w:ascii="仿宋" w:eastAsia="仿宋" w:hAnsi="仿宋" w:cs="楷体" w:hint="eastAsia"/>
          <w:b/>
          <w:color w:val="000000"/>
          <w:sz w:val="32"/>
          <w:szCs w:val="32"/>
        </w:rPr>
        <w:t>8.</w:t>
      </w:r>
      <w:r w:rsidR="00F329A3" w:rsidRPr="009838D2">
        <w:rPr>
          <w:rFonts w:ascii="仿宋" w:eastAsia="仿宋" w:hAnsi="仿宋" w:cs="楷体" w:hint="eastAsia"/>
          <w:b/>
          <w:color w:val="000000"/>
          <w:sz w:val="32"/>
          <w:szCs w:val="32"/>
        </w:rPr>
        <w:t>投标提交资料：</w:t>
      </w:r>
    </w:p>
    <w:p w:rsidR="00F329A3" w:rsidRPr="0048645B" w:rsidRDefault="0048645B" w:rsidP="0048645B">
      <w:pPr>
        <w:spacing w:line="500" w:lineRule="exact"/>
        <w:ind w:firstLineChars="200" w:firstLine="640"/>
        <w:rPr>
          <w:rFonts w:ascii="仿宋" w:eastAsia="仿宋" w:hAnsi="仿宋" w:cs="楷体"/>
          <w:color w:val="000000"/>
          <w:sz w:val="32"/>
          <w:szCs w:val="32"/>
        </w:rPr>
      </w:pPr>
      <w:r w:rsidRPr="0048645B">
        <w:rPr>
          <w:rFonts w:ascii="仿宋" w:eastAsia="仿宋" w:hAnsi="仿宋" w:cs="楷体" w:hint="eastAsia"/>
          <w:color w:val="000000"/>
          <w:sz w:val="32"/>
          <w:szCs w:val="32"/>
        </w:rPr>
        <w:t>1）</w:t>
      </w:r>
      <w:r w:rsidR="00F329A3" w:rsidRPr="0048645B">
        <w:rPr>
          <w:rFonts w:ascii="仿宋" w:eastAsia="仿宋" w:hAnsi="仿宋" w:cs="楷体" w:hint="eastAsia"/>
          <w:color w:val="000000"/>
          <w:sz w:val="32"/>
          <w:szCs w:val="32"/>
        </w:rPr>
        <w:t>委托书、投标人身份证复印件和法人身份证复印件（投标人即为法人的，仅需法人身份证复印件，不需要委托书）。</w:t>
      </w:r>
      <w:r w:rsidR="009838D2">
        <w:rPr>
          <w:rFonts w:ascii="仿宋" w:eastAsia="仿宋" w:hAnsi="仿宋" w:cs="楷体" w:hint="eastAsia"/>
          <w:color w:val="000000"/>
          <w:sz w:val="32"/>
          <w:szCs w:val="32"/>
        </w:rPr>
        <w:t>（见附件1：法人授权委托书）</w:t>
      </w:r>
    </w:p>
    <w:p w:rsidR="00F329A3" w:rsidRPr="0048645B" w:rsidRDefault="0048645B" w:rsidP="0048645B">
      <w:pPr>
        <w:spacing w:line="500" w:lineRule="exact"/>
        <w:ind w:firstLineChars="200" w:firstLine="640"/>
        <w:rPr>
          <w:rFonts w:ascii="仿宋" w:eastAsia="仿宋" w:hAnsi="仿宋" w:cs="楷体"/>
          <w:color w:val="000000"/>
          <w:sz w:val="32"/>
          <w:szCs w:val="32"/>
        </w:rPr>
      </w:pPr>
      <w:r w:rsidRPr="0048645B">
        <w:rPr>
          <w:rFonts w:ascii="仿宋" w:eastAsia="仿宋" w:hAnsi="仿宋" w:cs="楷体" w:hint="eastAsia"/>
          <w:color w:val="000000"/>
          <w:sz w:val="32"/>
          <w:szCs w:val="32"/>
        </w:rPr>
        <w:t>2）</w:t>
      </w:r>
      <w:r w:rsidR="00F329A3" w:rsidRPr="0048645B">
        <w:rPr>
          <w:rFonts w:ascii="仿宋" w:eastAsia="仿宋" w:hAnsi="仿宋" w:cs="楷体" w:hint="eastAsia"/>
          <w:color w:val="000000"/>
          <w:sz w:val="32"/>
          <w:szCs w:val="32"/>
        </w:rPr>
        <w:t>提供有效的资质证书、营业执照复印件。</w:t>
      </w:r>
    </w:p>
    <w:p w:rsidR="00F329A3" w:rsidRPr="0048645B" w:rsidRDefault="0048645B" w:rsidP="0048645B">
      <w:pPr>
        <w:spacing w:line="500" w:lineRule="exact"/>
        <w:ind w:firstLineChars="200" w:firstLine="640"/>
        <w:rPr>
          <w:rFonts w:ascii="仿宋" w:eastAsia="仿宋" w:hAnsi="仿宋" w:cs="楷体"/>
          <w:color w:val="000000"/>
          <w:sz w:val="32"/>
          <w:szCs w:val="32"/>
        </w:rPr>
      </w:pPr>
      <w:r w:rsidRPr="0048645B">
        <w:rPr>
          <w:rFonts w:ascii="仿宋" w:eastAsia="仿宋" w:hAnsi="仿宋" w:cs="楷体" w:hint="eastAsia"/>
          <w:color w:val="000000"/>
          <w:sz w:val="32"/>
          <w:szCs w:val="32"/>
        </w:rPr>
        <w:t>3）</w:t>
      </w:r>
      <w:r w:rsidR="00F329A3" w:rsidRPr="0048645B">
        <w:rPr>
          <w:rFonts w:ascii="仿宋" w:eastAsia="仿宋" w:hAnsi="仿宋" w:cs="楷体" w:hint="eastAsia"/>
          <w:color w:val="000000"/>
          <w:sz w:val="32"/>
          <w:szCs w:val="32"/>
        </w:rPr>
        <w:t>设计费收费的投标报价及相关承诺（见附件</w:t>
      </w:r>
      <w:r w:rsidR="009838D2">
        <w:rPr>
          <w:rFonts w:ascii="仿宋" w:eastAsia="仿宋" w:hAnsi="仿宋" w:cs="楷体" w:hint="eastAsia"/>
          <w:color w:val="000000"/>
          <w:sz w:val="32"/>
          <w:szCs w:val="32"/>
        </w:rPr>
        <w:t>2：投标函</w:t>
      </w:r>
      <w:r w:rsidR="00F329A3" w:rsidRPr="0048645B">
        <w:rPr>
          <w:rFonts w:ascii="仿宋" w:eastAsia="仿宋" w:hAnsi="仿宋" w:cs="楷体" w:hint="eastAsia"/>
          <w:color w:val="000000"/>
          <w:sz w:val="32"/>
          <w:szCs w:val="32"/>
        </w:rPr>
        <w:t>）</w:t>
      </w:r>
    </w:p>
    <w:p w:rsidR="00F329A3" w:rsidRPr="0048645B" w:rsidRDefault="00F329A3" w:rsidP="0048645B">
      <w:pPr>
        <w:spacing w:line="500" w:lineRule="exact"/>
        <w:ind w:firstLineChars="200" w:firstLine="640"/>
        <w:rPr>
          <w:rFonts w:ascii="仿宋" w:eastAsia="仿宋" w:hAnsi="仿宋" w:cs="楷体"/>
          <w:color w:val="000000"/>
          <w:sz w:val="32"/>
          <w:szCs w:val="32"/>
        </w:rPr>
      </w:pPr>
      <w:r w:rsidRPr="0048645B">
        <w:rPr>
          <w:rFonts w:ascii="仿宋" w:eastAsia="仿宋" w:hAnsi="仿宋" w:cs="楷体" w:hint="eastAsia"/>
          <w:color w:val="000000"/>
          <w:sz w:val="32"/>
          <w:szCs w:val="32"/>
        </w:rPr>
        <w:t>说明：投标提交资料均需加盖单位公章。投标报价需密封包装，并加盖密封章。</w:t>
      </w:r>
    </w:p>
    <w:p w:rsidR="00F329A3" w:rsidRPr="009838D2" w:rsidRDefault="0048645B" w:rsidP="009838D2">
      <w:pPr>
        <w:spacing w:line="500" w:lineRule="exact"/>
        <w:ind w:firstLineChars="196" w:firstLine="630"/>
        <w:rPr>
          <w:rFonts w:ascii="仿宋" w:eastAsia="仿宋" w:hAnsi="仿宋" w:cs="楷体"/>
          <w:b/>
          <w:color w:val="000000"/>
          <w:sz w:val="32"/>
          <w:szCs w:val="32"/>
        </w:rPr>
      </w:pPr>
      <w:r w:rsidRPr="009838D2">
        <w:rPr>
          <w:rFonts w:ascii="仿宋" w:eastAsia="仿宋" w:hAnsi="仿宋" w:cs="楷体" w:hint="eastAsia"/>
          <w:b/>
          <w:color w:val="000000"/>
          <w:sz w:val="32"/>
          <w:szCs w:val="32"/>
        </w:rPr>
        <w:t>9.</w:t>
      </w:r>
      <w:r w:rsidR="00F329A3" w:rsidRPr="009838D2">
        <w:rPr>
          <w:rFonts w:ascii="仿宋" w:eastAsia="仿宋" w:hAnsi="仿宋" w:cs="楷体" w:hint="eastAsia"/>
          <w:b/>
          <w:color w:val="000000"/>
          <w:sz w:val="32"/>
          <w:szCs w:val="32"/>
        </w:rPr>
        <w:t>付款方式</w:t>
      </w:r>
    </w:p>
    <w:p w:rsidR="00F329A3" w:rsidRPr="0048645B" w:rsidRDefault="00F329A3" w:rsidP="0048645B">
      <w:pPr>
        <w:spacing w:line="500" w:lineRule="exact"/>
        <w:ind w:firstLineChars="200" w:firstLine="640"/>
        <w:rPr>
          <w:rFonts w:ascii="仿宋" w:eastAsia="仿宋" w:hAnsi="仿宋" w:cs="楷体"/>
          <w:color w:val="000000"/>
          <w:sz w:val="32"/>
          <w:szCs w:val="32"/>
        </w:rPr>
      </w:pPr>
      <w:r w:rsidRPr="0048645B">
        <w:rPr>
          <w:rFonts w:ascii="仿宋" w:eastAsia="仿宋" w:hAnsi="仿宋" w:cs="楷体" w:hint="eastAsia"/>
          <w:color w:val="000000"/>
          <w:sz w:val="32"/>
          <w:szCs w:val="32"/>
        </w:rPr>
        <w:t>1</w:t>
      </w:r>
      <w:r w:rsidR="0048645B" w:rsidRPr="0048645B">
        <w:rPr>
          <w:rFonts w:ascii="仿宋" w:eastAsia="仿宋" w:hAnsi="仿宋" w:cs="楷体" w:hint="eastAsia"/>
          <w:color w:val="000000"/>
          <w:sz w:val="32"/>
          <w:szCs w:val="32"/>
        </w:rPr>
        <w:t>）</w:t>
      </w:r>
      <w:r w:rsidRPr="0048645B">
        <w:rPr>
          <w:rFonts w:ascii="仿宋" w:eastAsia="仿宋" w:hAnsi="仿宋" w:cs="楷体" w:hint="eastAsia"/>
          <w:color w:val="000000"/>
          <w:sz w:val="32"/>
          <w:szCs w:val="32"/>
        </w:rPr>
        <w:t>施工图设计完成并经甲方确认后，付至合同价款的70%，待工程竣工验收后支付尾款，付完结清。</w:t>
      </w:r>
    </w:p>
    <w:p w:rsidR="00F329A3" w:rsidRPr="0048645B" w:rsidRDefault="00F329A3" w:rsidP="0048645B">
      <w:pPr>
        <w:spacing w:line="500" w:lineRule="exact"/>
        <w:ind w:firstLineChars="200" w:firstLine="640"/>
        <w:rPr>
          <w:rFonts w:ascii="仿宋" w:eastAsia="仿宋" w:hAnsi="仿宋" w:cs="楷体"/>
          <w:color w:val="000000"/>
          <w:sz w:val="32"/>
          <w:szCs w:val="32"/>
        </w:rPr>
      </w:pPr>
      <w:r w:rsidRPr="0048645B">
        <w:rPr>
          <w:rFonts w:ascii="仿宋" w:eastAsia="仿宋" w:hAnsi="仿宋" w:cs="楷体" w:hint="eastAsia"/>
          <w:color w:val="000000"/>
          <w:sz w:val="32"/>
          <w:szCs w:val="32"/>
        </w:rPr>
        <w:t>2</w:t>
      </w:r>
      <w:r w:rsidR="0048645B" w:rsidRPr="0048645B">
        <w:rPr>
          <w:rFonts w:ascii="仿宋" w:eastAsia="仿宋" w:hAnsi="仿宋" w:cs="楷体" w:hint="eastAsia"/>
          <w:color w:val="000000"/>
          <w:sz w:val="32"/>
          <w:szCs w:val="32"/>
        </w:rPr>
        <w:t>）</w:t>
      </w:r>
      <w:r w:rsidRPr="0048645B">
        <w:rPr>
          <w:rFonts w:ascii="仿宋" w:eastAsia="仿宋" w:hAnsi="仿宋" w:cs="楷体" w:hint="eastAsia"/>
          <w:color w:val="000000"/>
          <w:sz w:val="32"/>
          <w:szCs w:val="32"/>
        </w:rPr>
        <w:t>设计费凭税务正规发票，以转账形式支付。</w:t>
      </w:r>
    </w:p>
    <w:p w:rsidR="00F329A3" w:rsidRPr="009838D2" w:rsidRDefault="0048645B" w:rsidP="009838D2">
      <w:pPr>
        <w:spacing w:line="500" w:lineRule="exact"/>
        <w:ind w:firstLineChars="196" w:firstLine="630"/>
        <w:rPr>
          <w:rFonts w:ascii="仿宋" w:eastAsia="仿宋" w:hAnsi="仿宋" w:cs="楷体"/>
          <w:b/>
          <w:color w:val="000000"/>
          <w:sz w:val="32"/>
          <w:szCs w:val="32"/>
        </w:rPr>
      </w:pPr>
      <w:r w:rsidRPr="009838D2">
        <w:rPr>
          <w:rFonts w:ascii="仿宋" w:eastAsia="仿宋" w:hAnsi="仿宋" w:cs="楷体" w:hint="eastAsia"/>
          <w:b/>
          <w:color w:val="000000"/>
          <w:sz w:val="32"/>
          <w:szCs w:val="32"/>
        </w:rPr>
        <w:t>10.</w:t>
      </w:r>
      <w:r w:rsidR="00F329A3" w:rsidRPr="009838D2">
        <w:rPr>
          <w:rFonts w:ascii="仿宋" w:eastAsia="仿宋" w:hAnsi="仿宋" w:cs="楷体" w:hint="eastAsia"/>
          <w:b/>
          <w:color w:val="000000"/>
          <w:sz w:val="32"/>
          <w:szCs w:val="32"/>
        </w:rPr>
        <w:t>联系方式：</w:t>
      </w:r>
    </w:p>
    <w:p w:rsidR="00F329A3" w:rsidRPr="0048645B" w:rsidRDefault="00F329A3" w:rsidP="009838D2">
      <w:pPr>
        <w:spacing w:line="500" w:lineRule="exact"/>
        <w:ind w:leftChars="304" w:left="1438" w:hangingChars="250" w:hanging="800"/>
        <w:rPr>
          <w:rFonts w:ascii="仿宋" w:eastAsia="仿宋" w:hAnsi="仿宋" w:cs="楷体"/>
          <w:color w:val="000000"/>
          <w:sz w:val="32"/>
          <w:szCs w:val="32"/>
        </w:rPr>
      </w:pPr>
      <w:r w:rsidRPr="0048645B">
        <w:rPr>
          <w:rFonts w:ascii="仿宋" w:eastAsia="仿宋" w:hAnsi="仿宋" w:cs="楷体" w:hint="eastAsia"/>
          <w:color w:val="000000"/>
          <w:sz w:val="32"/>
          <w:szCs w:val="32"/>
        </w:rPr>
        <w:t>联系地址：福州市闽侯县上街镇大学城福建中医药大学后勤管理处修缮科</w:t>
      </w:r>
    </w:p>
    <w:p w:rsidR="00F329A3" w:rsidRPr="0048645B" w:rsidRDefault="00F329A3" w:rsidP="009838D2">
      <w:pPr>
        <w:spacing w:line="500" w:lineRule="exact"/>
        <w:ind w:firstLineChars="200" w:firstLine="640"/>
        <w:rPr>
          <w:rFonts w:ascii="仿宋" w:eastAsia="仿宋" w:hAnsi="仿宋" w:cs="楷体"/>
          <w:color w:val="000000"/>
          <w:sz w:val="32"/>
          <w:szCs w:val="32"/>
        </w:rPr>
      </w:pPr>
      <w:r w:rsidRPr="0048645B">
        <w:rPr>
          <w:rFonts w:ascii="仿宋" w:eastAsia="仿宋" w:hAnsi="仿宋" w:cs="楷体" w:hint="eastAsia"/>
          <w:color w:val="000000"/>
          <w:sz w:val="32"/>
          <w:szCs w:val="32"/>
        </w:rPr>
        <w:t>联系人：黄老师</w:t>
      </w:r>
      <w:r w:rsidR="0048645B" w:rsidRPr="0048645B">
        <w:rPr>
          <w:rFonts w:ascii="仿宋" w:eastAsia="仿宋" w:hAnsi="仿宋" w:cs="楷体" w:hint="eastAsia"/>
          <w:color w:val="000000"/>
          <w:sz w:val="32"/>
          <w:szCs w:val="32"/>
        </w:rPr>
        <w:t xml:space="preserve">  13107601658</w:t>
      </w:r>
    </w:p>
    <w:p w:rsidR="00F329A3" w:rsidRPr="009838D2" w:rsidRDefault="0048645B" w:rsidP="009838D2">
      <w:pPr>
        <w:widowControl/>
        <w:spacing w:line="500" w:lineRule="exact"/>
        <w:ind w:firstLineChars="196" w:firstLine="630"/>
        <w:jc w:val="left"/>
        <w:rPr>
          <w:rFonts w:ascii="仿宋" w:eastAsia="仿宋" w:hAnsi="仿宋" w:cs="楷体"/>
          <w:b/>
          <w:color w:val="000000"/>
          <w:sz w:val="32"/>
          <w:szCs w:val="32"/>
        </w:rPr>
      </w:pPr>
      <w:r w:rsidRPr="009838D2">
        <w:rPr>
          <w:rFonts w:ascii="仿宋" w:eastAsia="仿宋" w:hAnsi="仿宋" w:cs="楷体" w:hint="eastAsia"/>
          <w:b/>
          <w:color w:val="000000"/>
          <w:sz w:val="32"/>
          <w:szCs w:val="32"/>
        </w:rPr>
        <w:t>11.</w:t>
      </w:r>
      <w:r w:rsidR="00F329A3" w:rsidRPr="009838D2">
        <w:rPr>
          <w:rFonts w:ascii="仿宋" w:eastAsia="仿宋" w:hAnsi="仿宋" w:cs="楷体" w:hint="eastAsia"/>
          <w:b/>
          <w:color w:val="000000"/>
          <w:sz w:val="32"/>
          <w:szCs w:val="32"/>
        </w:rPr>
        <w:t>中标公示方式</w:t>
      </w:r>
    </w:p>
    <w:p w:rsidR="00F329A3" w:rsidRPr="0048645B" w:rsidRDefault="00F329A3" w:rsidP="009838D2">
      <w:pPr>
        <w:pStyle w:val="a3"/>
        <w:snapToGrid w:val="0"/>
        <w:spacing w:line="500" w:lineRule="exact"/>
        <w:ind w:firstLine="0"/>
        <w:jc w:val="left"/>
        <w:rPr>
          <w:rFonts w:ascii="仿宋" w:eastAsia="仿宋" w:hAnsi="仿宋" w:cs="楷体"/>
          <w:color w:val="000000"/>
          <w:sz w:val="32"/>
          <w:szCs w:val="32"/>
        </w:rPr>
      </w:pPr>
      <w:r w:rsidRPr="0048645B">
        <w:rPr>
          <w:rFonts w:ascii="仿宋" w:eastAsia="仿宋" w:hAnsi="仿宋" w:cs="楷体" w:hint="eastAsia"/>
          <w:color w:val="000000"/>
          <w:sz w:val="32"/>
          <w:szCs w:val="32"/>
        </w:rPr>
        <w:lastRenderedPageBreak/>
        <w:t>公示方式：在福建中医药大学相关网站公示</w:t>
      </w:r>
      <w:r w:rsidRPr="0048645B">
        <w:rPr>
          <w:rFonts w:ascii="仿宋" w:eastAsia="仿宋" w:hAnsi="仿宋" w:cs="楷体"/>
          <w:color w:val="000000"/>
          <w:sz w:val="32"/>
          <w:szCs w:val="32"/>
        </w:rPr>
        <w:t>http://www.fjtcm.edu.cn/</w:t>
      </w:r>
    </w:p>
    <w:p w:rsidR="00F329A3" w:rsidRPr="009838D2" w:rsidRDefault="0048645B" w:rsidP="009838D2">
      <w:pPr>
        <w:widowControl/>
        <w:spacing w:line="500" w:lineRule="exact"/>
        <w:ind w:firstLineChars="196" w:firstLine="630"/>
        <w:jc w:val="left"/>
        <w:rPr>
          <w:rFonts w:ascii="仿宋" w:eastAsia="仿宋" w:hAnsi="仿宋" w:cs="楷体"/>
          <w:b/>
          <w:color w:val="000000"/>
          <w:sz w:val="32"/>
          <w:szCs w:val="32"/>
        </w:rPr>
      </w:pPr>
      <w:r w:rsidRPr="009838D2">
        <w:rPr>
          <w:rFonts w:ascii="仿宋" w:eastAsia="仿宋" w:hAnsi="仿宋" w:cs="楷体" w:hint="eastAsia"/>
          <w:b/>
          <w:color w:val="000000"/>
          <w:sz w:val="32"/>
          <w:szCs w:val="32"/>
        </w:rPr>
        <w:t>12.</w:t>
      </w:r>
      <w:r w:rsidR="00F329A3" w:rsidRPr="009838D2">
        <w:rPr>
          <w:rFonts w:ascii="仿宋" w:eastAsia="仿宋" w:hAnsi="仿宋" w:cs="楷体" w:hint="eastAsia"/>
          <w:b/>
          <w:color w:val="000000"/>
          <w:sz w:val="32"/>
          <w:szCs w:val="32"/>
        </w:rPr>
        <w:t>监管部门</w:t>
      </w:r>
    </w:p>
    <w:p w:rsidR="00F329A3" w:rsidRPr="0048645B" w:rsidRDefault="00F329A3" w:rsidP="009838D2">
      <w:pPr>
        <w:widowControl/>
        <w:spacing w:line="500" w:lineRule="exact"/>
        <w:ind w:firstLineChars="200" w:firstLine="640"/>
        <w:jc w:val="left"/>
        <w:rPr>
          <w:rFonts w:ascii="仿宋" w:eastAsia="仿宋" w:hAnsi="仿宋" w:cs="楷体"/>
          <w:color w:val="000000"/>
          <w:sz w:val="32"/>
          <w:szCs w:val="32"/>
        </w:rPr>
      </w:pPr>
      <w:r w:rsidRPr="0048645B">
        <w:rPr>
          <w:rFonts w:ascii="仿宋" w:eastAsia="仿宋" w:hAnsi="仿宋" w:cs="楷体" w:hint="eastAsia"/>
          <w:color w:val="000000"/>
          <w:sz w:val="32"/>
          <w:szCs w:val="32"/>
        </w:rPr>
        <w:t>部门名称：福建中医药大学</w:t>
      </w:r>
      <w:r w:rsidR="009838D2">
        <w:rPr>
          <w:rFonts w:ascii="仿宋" w:eastAsia="仿宋" w:hAnsi="仿宋" w:cs="楷体" w:hint="eastAsia"/>
          <w:color w:val="000000"/>
          <w:sz w:val="32"/>
          <w:szCs w:val="32"/>
        </w:rPr>
        <w:t>纪检监察部门</w:t>
      </w:r>
    </w:p>
    <w:p w:rsidR="00F329A3" w:rsidRPr="0048645B" w:rsidRDefault="00F329A3" w:rsidP="009838D2">
      <w:pPr>
        <w:widowControl/>
        <w:spacing w:line="500" w:lineRule="exact"/>
        <w:ind w:firstLineChars="200" w:firstLine="640"/>
        <w:jc w:val="left"/>
        <w:rPr>
          <w:rFonts w:ascii="仿宋" w:eastAsia="仿宋" w:hAnsi="仿宋" w:cs="楷体"/>
          <w:color w:val="000000"/>
          <w:sz w:val="32"/>
          <w:szCs w:val="32"/>
        </w:rPr>
      </w:pPr>
      <w:r w:rsidRPr="0048645B">
        <w:rPr>
          <w:rFonts w:ascii="仿宋" w:eastAsia="仿宋" w:hAnsi="仿宋" w:cs="楷体" w:hint="eastAsia"/>
          <w:color w:val="000000"/>
          <w:sz w:val="32"/>
          <w:szCs w:val="32"/>
        </w:rPr>
        <w:t>地点：福建中医药大学旗山校区</w:t>
      </w:r>
    </w:p>
    <w:p w:rsidR="00F329A3" w:rsidRPr="0048645B" w:rsidRDefault="00F329A3" w:rsidP="009838D2">
      <w:pPr>
        <w:spacing w:line="500" w:lineRule="exact"/>
        <w:ind w:firstLineChars="200" w:firstLine="640"/>
        <w:jc w:val="left"/>
        <w:rPr>
          <w:rFonts w:ascii="仿宋" w:eastAsia="仿宋" w:hAnsi="仿宋" w:cs="楷体"/>
          <w:color w:val="000000"/>
          <w:sz w:val="32"/>
          <w:szCs w:val="32"/>
        </w:rPr>
      </w:pPr>
      <w:r w:rsidRPr="0048645B">
        <w:rPr>
          <w:rFonts w:ascii="仿宋" w:eastAsia="仿宋" w:hAnsi="仿宋" w:cs="楷体" w:hint="eastAsia"/>
          <w:color w:val="000000"/>
          <w:sz w:val="32"/>
          <w:szCs w:val="32"/>
        </w:rPr>
        <w:t>电话：</w:t>
      </w:r>
      <w:r w:rsidRPr="0048645B">
        <w:rPr>
          <w:rFonts w:ascii="仿宋" w:eastAsia="仿宋" w:hAnsi="仿宋" w:cs="楷体"/>
          <w:color w:val="000000"/>
          <w:sz w:val="32"/>
          <w:szCs w:val="32"/>
        </w:rPr>
        <w:t>_</w:t>
      </w:r>
      <w:r w:rsidRPr="0048645B">
        <w:rPr>
          <w:rFonts w:ascii="仿宋" w:eastAsia="仿宋" w:hAnsi="仿宋" w:cs="楷体" w:hint="eastAsia"/>
          <w:color w:val="000000"/>
          <w:sz w:val="32"/>
          <w:szCs w:val="32"/>
        </w:rPr>
        <w:t>0591-22861314</w:t>
      </w:r>
    </w:p>
    <w:p w:rsidR="00F329A3" w:rsidRDefault="00F329A3" w:rsidP="009838D2">
      <w:pPr>
        <w:spacing w:line="500" w:lineRule="exact"/>
        <w:ind w:firstLineChars="200" w:firstLine="640"/>
        <w:jc w:val="left"/>
        <w:rPr>
          <w:rFonts w:ascii="仿宋" w:eastAsia="仿宋" w:hAnsi="仿宋" w:cs="楷体"/>
          <w:color w:val="000000"/>
          <w:sz w:val="32"/>
          <w:szCs w:val="32"/>
        </w:rPr>
      </w:pPr>
      <w:r w:rsidRPr="0048645B">
        <w:rPr>
          <w:rFonts w:ascii="仿宋" w:eastAsia="仿宋" w:hAnsi="仿宋" w:cs="楷体" w:hint="eastAsia"/>
          <w:color w:val="000000"/>
          <w:sz w:val="32"/>
          <w:szCs w:val="32"/>
        </w:rPr>
        <w:t>附件1：</w:t>
      </w:r>
      <w:r w:rsidR="009838D2">
        <w:rPr>
          <w:rFonts w:ascii="仿宋" w:eastAsia="仿宋" w:hAnsi="仿宋" w:cs="楷体" w:hint="eastAsia"/>
          <w:color w:val="000000"/>
          <w:sz w:val="32"/>
          <w:szCs w:val="32"/>
        </w:rPr>
        <w:t>法人授权委托书</w:t>
      </w:r>
    </w:p>
    <w:p w:rsidR="009838D2" w:rsidRPr="0048645B" w:rsidRDefault="009838D2" w:rsidP="009838D2">
      <w:pPr>
        <w:spacing w:line="500" w:lineRule="exact"/>
        <w:ind w:firstLineChars="200" w:firstLine="640"/>
        <w:jc w:val="left"/>
        <w:rPr>
          <w:rFonts w:ascii="仿宋" w:eastAsia="仿宋" w:hAnsi="仿宋" w:cs="楷体"/>
          <w:color w:val="000000"/>
          <w:sz w:val="32"/>
          <w:szCs w:val="32"/>
        </w:rPr>
      </w:pPr>
      <w:r>
        <w:rPr>
          <w:rFonts w:ascii="仿宋" w:eastAsia="仿宋" w:hAnsi="仿宋" w:cs="楷体" w:hint="eastAsia"/>
          <w:color w:val="000000"/>
          <w:sz w:val="32"/>
          <w:szCs w:val="32"/>
        </w:rPr>
        <w:t>附件2：投标函</w:t>
      </w:r>
    </w:p>
    <w:p w:rsidR="00F329A3" w:rsidRPr="0048645B" w:rsidRDefault="00F329A3" w:rsidP="00F329A3">
      <w:pPr>
        <w:spacing w:line="500" w:lineRule="exact"/>
        <w:rPr>
          <w:rFonts w:ascii="仿宋" w:eastAsia="仿宋" w:hAnsi="仿宋" w:cs="楷体"/>
          <w:color w:val="000000"/>
          <w:sz w:val="32"/>
          <w:szCs w:val="32"/>
        </w:rPr>
      </w:pPr>
    </w:p>
    <w:p w:rsidR="00F329A3" w:rsidRPr="0048645B" w:rsidRDefault="00F329A3" w:rsidP="00F329A3">
      <w:pPr>
        <w:spacing w:line="500" w:lineRule="exact"/>
        <w:rPr>
          <w:rFonts w:ascii="仿宋" w:eastAsia="仿宋" w:hAnsi="仿宋" w:cs="楷体"/>
          <w:color w:val="000000"/>
          <w:sz w:val="32"/>
          <w:szCs w:val="32"/>
        </w:rPr>
      </w:pPr>
    </w:p>
    <w:p w:rsidR="00F329A3" w:rsidRPr="0048645B" w:rsidRDefault="00F329A3" w:rsidP="00F329A3">
      <w:pPr>
        <w:spacing w:line="500" w:lineRule="exact"/>
        <w:rPr>
          <w:rFonts w:ascii="仿宋" w:eastAsia="仿宋" w:hAnsi="仿宋" w:cs="楷体"/>
          <w:color w:val="000000"/>
          <w:sz w:val="32"/>
          <w:szCs w:val="32"/>
        </w:rPr>
      </w:pPr>
    </w:p>
    <w:p w:rsidR="00F329A3" w:rsidRPr="0048645B" w:rsidRDefault="00F329A3" w:rsidP="009838D2">
      <w:pPr>
        <w:spacing w:line="500" w:lineRule="exact"/>
        <w:ind w:leftChars="1064" w:left="4314" w:hangingChars="650" w:hanging="2080"/>
        <w:jc w:val="left"/>
        <w:rPr>
          <w:rFonts w:ascii="仿宋" w:eastAsia="仿宋" w:hAnsi="仿宋" w:cs="楷体"/>
          <w:color w:val="000000"/>
          <w:sz w:val="32"/>
          <w:szCs w:val="32"/>
        </w:rPr>
      </w:pPr>
      <w:r w:rsidRPr="0048645B">
        <w:rPr>
          <w:rFonts w:ascii="仿宋" w:eastAsia="仿宋" w:hAnsi="仿宋" w:cs="楷体" w:hint="eastAsia"/>
          <w:color w:val="000000"/>
          <w:sz w:val="32"/>
          <w:szCs w:val="32"/>
        </w:rPr>
        <w:t>福建中医药大学</w:t>
      </w:r>
      <w:r w:rsidR="009838D2">
        <w:rPr>
          <w:rFonts w:ascii="仿宋" w:eastAsia="仿宋" w:hAnsi="仿宋" w:cs="楷体" w:hint="eastAsia"/>
          <w:color w:val="000000"/>
          <w:sz w:val="32"/>
          <w:szCs w:val="32"/>
        </w:rPr>
        <w:t>后勤管理处招投标</w:t>
      </w:r>
      <w:r w:rsidRPr="0048645B">
        <w:rPr>
          <w:rFonts w:ascii="仿宋" w:eastAsia="仿宋" w:hAnsi="仿宋" w:cs="楷体" w:hint="eastAsia"/>
          <w:color w:val="000000"/>
          <w:sz w:val="32"/>
          <w:szCs w:val="32"/>
        </w:rPr>
        <w:t>小组20</w:t>
      </w:r>
      <w:r w:rsidR="009838D2">
        <w:rPr>
          <w:rFonts w:ascii="仿宋" w:eastAsia="仿宋" w:hAnsi="仿宋" w:cs="楷体" w:hint="eastAsia"/>
          <w:color w:val="000000"/>
          <w:sz w:val="32"/>
          <w:szCs w:val="32"/>
        </w:rPr>
        <w:t>22年</w:t>
      </w:r>
      <w:r w:rsidR="008453E9">
        <w:rPr>
          <w:rFonts w:ascii="仿宋" w:eastAsia="仿宋" w:hAnsi="仿宋" w:cs="楷体" w:hint="eastAsia"/>
          <w:color w:val="000000"/>
          <w:sz w:val="32"/>
          <w:szCs w:val="32"/>
        </w:rPr>
        <w:t>7</w:t>
      </w:r>
      <w:r w:rsidRPr="0048645B">
        <w:rPr>
          <w:rFonts w:ascii="仿宋" w:eastAsia="仿宋" w:hAnsi="仿宋" w:cs="楷体" w:hint="eastAsia"/>
          <w:color w:val="000000"/>
          <w:sz w:val="32"/>
          <w:szCs w:val="32"/>
        </w:rPr>
        <w:t>月</w:t>
      </w:r>
      <w:r w:rsidR="008453E9">
        <w:rPr>
          <w:rFonts w:ascii="仿宋" w:eastAsia="仿宋" w:hAnsi="仿宋" w:cs="楷体" w:hint="eastAsia"/>
          <w:color w:val="000000"/>
          <w:sz w:val="32"/>
          <w:szCs w:val="32"/>
        </w:rPr>
        <w:t>14</w:t>
      </w:r>
      <w:r w:rsidRPr="0048645B">
        <w:rPr>
          <w:rFonts w:ascii="仿宋" w:eastAsia="仿宋" w:hAnsi="仿宋" w:cs="楷体" w:hint="eastAsia"/>
          <w:color w:val="000000"/>
          <w:sz w:val="32"/>
          <w:szCs w:val="32"/>
        </w:rPr>
        <w:t>日</w:t>
      </w:r>
    </w:p>
    <w:p w:rsidR="00AA1056" w:rsidRDefault="00AA1056">
      <w:pPr>
        <w:spacing w:line="480" w:lineRule="auto"/>
        <w:rPr>
          <w:sz w:val="24"/>
        </w:rPr>
      </w:pPr>
    </w:p>
    <w:p w:rsidR="00AA1056" w:rsidRDefault="00AA1056">
      <w:pPr>
        <w:spacing w:line="480" w:lineRule="auto"/>
        <w:rPr>
          <w:sz w:val="24"/>
        </w:rPr>
      </w:pPr>
    </w:p>
    <w:p w:rsidR="00AA1056" w:rsidRDefault="00AA1056">
      <w:pPr>
        <w:spacing w:line="480" w:lineRule="auto"/>
        <w:rPr>
          <w:sz w:val="24"/>
        </w:rPr>
      </w:pPr>
    </w:p>
    <w:p w:rsidR="009838D2" w:rsidRDefault="009838D2">
      <w:pPr>
        <w:spacing w:line="480" w:lineRule="auto"/>
        <w:rPr>
          <w:sz w:val="24"/>
        </w:rPr>
      </w:pPr>
    </w:p>
    <w:p w:rsidR="009838D2" w:rsidRDefault="009838D2">
      <w:pPr>
        <w:spacing w:line="480" w:lineRule="auto"/>
        <w:rPr>
          <w:sz w:val="24"/>
        </w:rPr>
      </w:pPr>
    </w:p>
    <w:p w:rsidR="009838D2" w:rsidRDefault="009838D2">
      <w:pPr>
        <w:spacing w:line="480" w:lineRule="auto"/>
        <w:rPr>
          <w:sz w:val="24"/>
        </w:rPr>
      </w:pPr>
    </w:p>
    <w:p w:rsidR="009838D2" w:rsidRDefault="009838D2">
      <w:pPr>
        <w:spacing w:line="480" w:lineRule="auto"/>
        <w:rPr>
          <w:sz w:val="24"/>
        </w:rPr>
      </w:pPr>
    </w:p>
    <w:p w:rsidR="009838D2" w:rsidRDefault="009838D2">
      <w:pPr>
        <w:spacing w:line="480" w:lineRule="auto"/>
        <w:rPr>
          <w:sz w:val="24"/>
        </w:rPr>
      </w:pPr>
    </w:p>
    <w:p w:rsidR="009838D2" w:rsidRDefault="009838D2">
      <w:pPr>
        <w:spacing w:line="480" w:lineRule="auto"/>
        <w:rPr>
          <w:sz w:val="24"/>
        </w:rPr>
      </w:pPr>
    </w:p>
    <w:p w:rsidR="009838D2" w:rsidRDefault="009838D2">
      <w:pPr>
        <w:spacing w:line="480" w:lineRule="auto"/>
        <w:rPr>
          <w:sz w:val="24"/>
        </w:rPr>
      </w:pPr>
    </w:p>
    <w:p w:rsidR="009838D2" w:rsidRDefault="009838D2">
      <w:pPr>
        <w:spacing w:line="480" w:lineRule="auto"/>
        <w:rPr>
          <w:sz w:val="24"/>
        </w:rPr>
      </w:pPr>
    </w:p>
    <w:p w:rsidR="009838D2" w:rsidRDefault="009838D2">
      <w:pPr>
        <w:spacing w:line="480" w:lineRule="auto"/>
        <w:rPr>
          <w:sz w:val="24"/>
        </w:rPr>
      </w:pPr>
    </w:p>
    <w:p w:rsidR="00AA1056" w:rsidRDefault="009A020D">
      <w:pPr>
        <w:spacing w:line="480" w:lineRule="auto"/>
        <w:rPr>
          <w:sz w:val="24"/>
        </w:rPr>
      </w:pPr>
      <w:r>
        <w:rPr>
          <w:rFonts w:hint="eastAsia"/>
          <w:sz w:val="24"/>
        </w:rPr>
        <w:lastRenderedPageBreak/>
        <w:t>附件</w:t>
      </w:r>
      <w:r>
        <w:rPr>
          <w:rFonts w:hint="eastAsia"/>
          <w:sz w:val="24"/>
        </w:rPr>
        <w:t>1</w:t>
      </w:r>
    </w:p>
    <w:p w:rsidR="00AA1056" w:rsidRDefault="009A020D">
      <w:pPr>
        <w:spacing w:line="480" w:lineRule="auto"/>
        <w:jc w:val="center"/>
        <w:rPr>
          <w:b/>
          <w:bCs/>
          <w:sz w:val="32"/>
        </w:rPr>
      </w:pPr>
      <w:r>
        <w:rPr>
          <w:rFonts w:hint="eastAsia"/>
          <w:b/>
          <w:bCs/>
          <w:sz w:val="32"/>
        </w:rPr>
        <w:t>法人授权委托书</w:t>
      </w:r>
    </w:p>
    <w:p w:rsidR="00AA1056" w:rsidRDefault="00AA1056">
      <w:pPr>
        <w:spacing w:line="480" w:lineRule="auto"/>
        <w:rPr>
          <w:sz w:val="24"/>
        </w:rPr>
      </w:pPr>
    </w:p>
    <w:p w:rsidR="00AA1056" w:rsidRPr="00994812" w:rsidRDefault="00AA1056">
      <w:pPr>
        <w:spacing w:line="480" w:lineRule="auto"/>
        <w:rPr>
          <w:rFonts w:ascii="仿宋" w:eastAsia="仿宋" w:hAnsi="仿宋" w:cs="楷体"/>
          <w:color w:val="000000"/>
          <w:sz w:val="32"/>
          <w:szCs w:val="32"/>
        </w:rPr>
      </w:pPr>
    </w:p>
    <w:p w:rsidR="00AA1056" w:rsidRPr="00994812" w:rsidRDefault="009A020D" w:rsidP="00994812">
      <w:pPr>
        <w:spacing w:line="480" w:lineRule="auto"/>
        <w:ind w:firstLineChars="150" w:firstLine="480"/>
        <w:rPr>
          <w:rFonts w:ascii="仿宋" w:eastAsia="仿宋" w:hAnsi="仿宋" w:cs="楷体"/>
          <w:color w:val="000000"/>
          <w:sz w:val="32"/>
          <w:szCs w:val="32"/>
        </w:rPr>
      </w:pPr>
      <w:r w:rsidRPr="00994812">
        <w:rPr>
          <w:rFonts w:ascii="仿宋" w:eastAsia="仿宋" w:hAnsi="仿宋" w:cs="楷体" w:hint="eastAsia"/>
          <w:color w:val="000000"/>
          <w:sz w:val="32"/>
          <w:szCs w:val="32"/>
        </w:rPr>
        <w:t>本授权委托书声明：我（姓名）系（投标人名称）的法定代表人，现授权委托                          （单位名称）的（姓名）为我公司签署本工程已递交的投标文件的法定代表人的授权委托代理人。代理人全权代表我所签署的本工程已递交的投标文件内容我均承认。</w:t>
      </w:r>
    </w:p>
    <w:p w:rsidR="00AA1056" w:rsidRPr="00994812" w:rsidRDefault="00AA1056">
      <w:pPr>
        <w:spacing w:line="480" w:lineRule="auto"/>
        <w:rPr>
          <w:rFonts w:ascii="仿宋" w:eastAsia="仿宋" w:hAnsi="仿宋" w:cs="楷体"/>
          <w:color w:val="000000"/>
          <w:sz w:val="32"/>
          <w:szCs w:val="32"/>
        </w:rPr>
      </w:pPr>
    </w:p>
    <w:p w:rsidR="00AA1056" w:rsidRPr="00994812" w:rsidRDefault="009A020D">
      <w:pPr>
        <w:spacing w:line="480" w:lineRule="auto"/>
        <w:rPr>
          <w:rFonts w:ascii="仿宋" w:eastAsia="仿宋" w:hAnsi="仿宋" w:cs="楷体"/>
          <w:color w:val="000000"/>
          <w:sz w:val="32"/>
          <w:szCs w:val="32"/>
        </w:rPr>
      </w:pPr>
      <w:r w:rsidRPr="00994812">
        <w:rPr>
          <w:rFonts w:ascii="仿宋" w:eastAsia="仿宋" w:hAnsi="仿宋" w:cs="楷体" w:hint="eastAsia"/>
          <w:color w:val="000000"/>
          <w:sz w:val="32"/>
          <w:szCs w:val="32"/>
        </w:rPr>
        <w:t>代理人无转委托权，特此委托：</w:t>
      </w:r>
    </w:p>
    <w:p w:rsidR="00AA1056" w:rsidRPr="00994812" w:rsidRDefault="009A020D">
      <w:pPr>
        <w:spacing w:line="480" w:lineRule="auto"/>
        <w:rPr>
          <w:rFonts w:ascii="仿宋" w:eastAsia="仿宋" w:hAnsi="仿宋" w:cs="楷体"/>
          <w:color w:val="000000"/>
          <w:sz w:val="32"/>
          <w:szCs w:val="32"/>
        </w:rPr>
      </w:pPr>
      <w:r w:rsidRPr="00994812">
        <w:rPr>
          <w:rFonts w:ascii="仿宋" w:eastAsia="仿宋" w:hAnsi="仿宋" w:cs="楷体" w:hint="eastAsia"/>
          <w:color w:val="000000"/>
          <w:sz w:val="32"/>
          <w:szCs w:val="32"/>
        </w:rPr>
        <w:t>代理人姓名：年龄：</w:t>
      </w:r>
    </w:p>
    <w:p w:rsidR="00AA1056" w:rsidRPr="00994812" w:rsidRDefault="009A020D">
      <w:pPr>
        <w:spacing w:line="480" w:lineRule="auto"/>
        <w:rPr>
          <w:rFonts w:ascii="仿宋" w:eastAsia="仿宋" w:hAnsi="仿宋" w:cs="楷体"/>
          <w:color w:val="000000"/>
          <w:sz w:val="32"/>
          <w:szCs w:val="32"/>
        </w:rPr>
      </w:pPr>
      <w:r w:rsidRPr="00994812">
        <w:rPr>
          <w:rFonts w:ascii="仿宋" w:eastAsia="仿宋" w:hAnsi="仿宋" w:cs="楷体" w:hint="eastAsia"/>
          <w:color w:val="000000"/>
          <w:sz w:val="32"/>
          <w:szCs w:val="32"/>
        </w:rPr>
        <w:t>身份证号码：职务：</w:t>
      </w:r>
    </w:p>
    <w:p w:rsidR="00AA1056" w:rsidRPr="00994812" w:rsidRDefault="009A020D">
      <w:pPr>
        <w:spacing w:line="480" w:lineRule="auto"/>
        <w:rPr>
          <w:rFonts w:ascii="仿宋" w:eastAsia="仿宋" w:hAnsi="仿宋" w:cs="楷体"/>
          <w:color w:val="000000"/>
          <w:sz w:val="32"/>
          <w:szCs w:val="32"/>
        </w:rPr>
      </w:pPr>
      <w:r w:rsidRPr="00994812">
        <w:rPr>
          <w:rFonts w:ascii="仿宋" w:eastAsia="仿宋" w:hAnsi="仿宋" w:cs="楷体" w:hint="eastAsia"/>
          <w:color w:val="000000"/>
          <w:sz w:val="32"/>
          <w:szCs w:val="32"/>
        </w:rPr>
        <w:t>投标人：（盖公章）</w:t>
      </w:r>
    </w:p>
    <w:p w:rsidR="00AA1056" w:rsidRPr="00994812" w:rsidRDefault="009A020D">
      <w:pPr>
        <w:spacing w:line="480" w:lineRule="auto"/>
        <w:rPr>
          <w:rFonts w:ascii="仿宋" w:eastAsia="仿宋" w:hAnsi="仿宋" w:cs="楷体"/>
          <w:color w:val="000000"/>
          <w:sz w:val="32"/>
          <w:szCs w:val="32"/>
        </w:rPr>
      </w:pPr>
      <w:r w:rsidRPr="00994812">
        <w:rPr>
          <w:rFonts w:ascii="仿宋" w:eastAsia="仿宋" w:hAnsi="仿宋" w:cs="楷体" w:hint="eastAsia"/>
          <w:color w:val="000000"/>
          <w:sz w:val="32"/>
          <w:szCs w:val="32"/>
        </w:rPr>
        <w:t>法定代表人：（签字或盖章）</w:t>
      </w:r>
    </w:p>
    <w:p w:rsidR="00AA1056" w:rsidRPr="00994812" w:rsidRDefault="00AA1056">
      <w:pPr>
        <w:spacing w:line="480" w:lineRule="auto"/>
        <w:rPr>
          <w:rFonts w:ascii="仿宋" w:eastAsia="仿宋" w:hAnsi="仿宋" w:cs="楷体"/>
          <w:color w:val="000000"/>
          <w:sz w:val="32"/>
          <w:szCs w:val="32"/>
        </w:rPr>
      </w:pPr>
    </w:p>
    <w:p w:rsidR="00AA1056" w:rsidRPr="00994812" w:rsidRDefault="009A020D">
      <w:pPr>
        <w:spacing w:line="480" w:lineRule="auto"/>
        <w:rPr>
          <w:rFonts w:ascii="仿宋" w:eastAsia="仿宋" w:hAnsi="仿宋" w:cs="楷体"/>
          <w:color w:val="000000"/>
          <w:sz w:val="32"/>
          <w:szCs w:val="32"/>
        </w:rPr>
      </w:pPr>
      <w:r w:rsidRPr="00994812">
        <w:rPr>
          <w:rFonts w:ascii="仿宋" w:eastAsia="仿宋" w:hAnsi="仿宋" w:cs="楷体" w:hint="eastAsia"/>
          <w:color w:val="000000"/>
          <w:sz w:val="32"/>
          <w:szCs w:val="32"/>
        </w:rPr>
        <w:t>授权委托日期：</w:t>
      </w:r>
      <w:r w:rsidR="00994812">
        <w:rPr>
          <w:rFonts w:ascii="仿宋" w:eastAsia="仿宋" w:hAnsi="仿宋" w:cs="楷体" w:hint="eastAsia"/>
          <w:color w:val="000000"/>
          <w:sz w:val="32"/>
          <w:szCs w:val="32"/>
        </w:rPr>
        <w:t>2022</w:t>
      </w:r>
      <w:r w:rsidRPr="00994812">
        <w:rPr>
          <w:rFonts w:ascii="仿宋" w:eastAsia="仿宋" w:hAnsi="仿宋" w:cs="楷体" w:hint="eastAsia"/>
          <w:color w:val="000000"/>
          <w:sz w:val="32"/>
          <w:szCs w:val="32"/>
        </w:rPr>
        <w:t>年</w:t>
      </w:r>
      <w:r w:rsidR="00994812">
        <w:rPr>
          <w:rFonts w:ascii="仿宋" w:eastAsia="仿宋" w:hAnsi="仿宋" w:cs="楷体" w:hint="eastAsia"/>
          <w:color w:val="000000"/>
          <w:sz w:val="32"/>
          <w:szCs w:val="32"/>
        </w:rPr>
        <w:t xml:space="preserve">  </w:t>
      </w:r>
      <w:r w:rsidRPr="00994812">
        <w:rPr>
          <w:rFonts w:ascii="仿宋" w:eastAsia="仿宋" w:hAnsi="仿宋" w:cs="楷体" w:hint="eastAsia"/>
          <w:color w:val="000000"/>
          <w:sz w:val="32"/>
          <w:szCs w:val="32"/>
        </w:rPr>
        <w:t>月</w:t>
      </w:r>
      <w:r w:rsidR="00994812">
        <w:rPr>
          <w:rFonts w:ascii="仿宋" w:eastAsia="仿宋" w:hAnsi="仿宋" w:cs="楷体" w:hint="eastAsia"/>
          <w:color w:val="000000"/>
          <w:sz w:val="32"/>
          <w:szCs w:val="32"/>
        </w:rPr>
        <w:t xml:space="preserve">  </w:t>
      </w:r>
      <w:r w:rsidRPr="00994812">
        <w:rPr>
          <w:rFonts w:ascii="仿宋" w:eastAsia="仿宋" w:hAnsi="仿宋" w:cs="楷体" w:hint="eastAsia"/>
          <w:color w:val="000000"/>
          <w:sz w:val="32"/>
          <w:szCs w:val="32"/>
        </w:rPr>
        <w:t>日</w:t>
      </w:r>
    </w:p>
    <w:p w:rsidR="00AA1056" w:rsidRPr="00994812" w:rsidRDefault="00AA1056">
      <w:pPr>
        <w:spacing w:line="360" w:lineRule="auto"/>
        <w:rPr>
          <w:rFonts w:ascii="仿宋" w:eastAsia="仿宋" w:hAnsi="仿宋" w:cs="楷体"/>
          <w:color w:val="000000"/>
          <w:sz w:val="32"/>
          <w:szCs w:val="32"/>
        </w:rPr>
      </w:pPr>
    </w:p>
    <w:p w:rsidR="00AA1056" w:rsidRPr="00994812" w:rsidRDefault="00AA1056">
      <w:pPr>
        <w:spacing w:line="360" w:lineRule="auto"/>
        <w:rPr>
          <w:rFonts w:ascii="仿宋" w:eastAsia="仿宋" w:hAnsi="仿宋" w:cs="楷体"/>
          <w:color w:val="000000"/>
          <w:sz w:val="32"/>
          <w:szCs w:val="32"/>
        </w:rPr>
      </w:pPr>
    </w:p>
    <w:p w:rsidR="00AA1056" w:rsidRPr="00994812" w:rsidRDefault="009A020D">
      <w:pPr>
        <w:spacing w:line="360" w:lineRule="auto"/>
        <w:rPr>
          <w:rFonts w:ascii="仿宋" w:eastAsia="仿宋" w:hAnsi="仿宋" w:cs="楷体"/>
          <w:color w:val="000000"/>
          <w:sz w:val="32"/>
          <w:szCs w:val="32"/>
        </w:rPr>
      </w:pPr>
      <w:r w:rsidRPr="00994812">
        <w:rPr>
          <w:rFonts w:ascii="仿宋" w:eastAsia="仿宋" w:hAnsi="仿宋" w:cs="楷体" w:hint="eastAsia"/>
          <w:color w:val="000000"/>
          <w:sz w:val="32"/>
          <w:szCs w:val="32"/>
        </w:rPr>
        <w:t>附件：代理人身份证复印件</w:t>
      </w:r>
    </w:p>
    <w:p w:rsidR="00AA1056" w:rsidRDefault="00AA1056">
      <w:pPr>
        <w:spacing w:line="360" w:lineRule="auto"/>
        <w:rPr>
          <w:rFonts w:ascii="宋体" w:hAnsi="宋体"/>
          <w:sz w:val="24"/>
        </w:rPr>
      </w:pPr>
    </w:p>
    <w:p w:rsidR="00AA1056" w:rsidRDefault="00AA1056">
      <w:pPr>
        <w:spacing w:line="360" w:lineRule="auto"/>
        <w:rPr>
          <w:rFonts w:ascii="宋体" w:hAnsi="宋体"/>
          <w:sz w:val="24"/>
        </w:rPr>
      </w:pPr>
    </w:p>
    <w:p w:rsidR="009838D2" w:rsidRDefault="009838D2">
      <w:pPr>
        <w:spacing w:line="360" w:lineRule="auto"/>
        <w:rPr>
          <w:rFonts w:ascii="宋体" w:hAnsi="宋体"/>
          <w:sz w:val="24"/>
        </w:rPr>
      </w:pPr>
    </w:p>
    <w:p w:rsidR="00AA1056" w:rsidRDefault="009A020D">
      <w:pPr>
        <w:spacing w:line="360" w:lineRule="auto"/>
        <w:rPr>
          <w:rFonts w:ascii="宋体" w:hAnsi="宋体"/>
          <w:b/>
          <w:sz w:val="36"/>
          <w:szCs w:val="36"/>
        </w:rPr>
      </w:pPr>
      <w:r>
        <w:rPr>
          <w:rFonts w:ascii="宋体" w:hAnsi="宋体" w:hint="eastAsia"/>
          <w:sz w:val="24"/>
        </w:rPr>
        <w:lastRenderedPageBreak/>
        <w:t>附件2</w:t>
      </w:r>
    </w:p>
    <w:p w:rsidR="00AA1056" w:rsidRDefault="00AA1056">
      <w:pPr>
        <w:spacing w:line="360" w:lineRule="auto"/>
        <w:rPr>
          <w:rFonts w:ascii="宋体" w:hAnsi="宋体"/>
          <w:b/>
          <w:sz w:val="36"/>
          <w:szCs w:val="36"/>
        </w:rPr>
      </w:pPr>
    </w:p>
    <w:p w:rsidR="00AA1056" w:rsidRDefault="009A020D">
      <w:pPr>
        <w:spacing w:line="360" w:lineRule="auto"/>
        <w:rPr>
          <w:rFonts w:ascii="宋体" w:hAnsi="宋体"/>
          <w:b/>
          <w:sz w:val="36"/>
          <w:szCs w:val="36"/>
        </w:rPr>
      </w:pPr>
      <w:r>
        <w:rPr>
          <w:rFonts w:ascii="宋体" w:hAnsi="宋体" w:hint="eastAsia"/>
          <w:b/>
          <w:sz w:val="36"/>
          <w:szCs w:val="36"/>
        </w:rPr>
        <w:t xml:space="preserve">                    投 标 函</w:t>
      </w:r>
    </w:p>
    <w:p w:rsidR="00AA1056" w:rsidRDefault="00AA1056">
      <w:pPr>
        <w:spacing w:line="360" w:lineRule="auto"/>
        <w:rPr>
          <w:rFonts w:ascii="宋体" w:hAnsi="宋体"/>
          <w:sz w:val="24"/>
          <w:u w:val="single"/>
        </w:rPr>
      </w:pPr>
    </w:p>
    <w:p w:rsidR="00AA1056" w:rsidRPr="00994812" w:rsidRDefault="009A020D">
      <w:pPr>
        <w:spacing w:line="360" w:lineRule="auto"/>
        <w:rPr>
          <w:rFonts w:ascii="仿宋" w:eastAsia="仿宋" w:hAnsi="仿宋" w:cs="楷体"/>
          <w:color w:val="000000"/>
          <w:sz w:val="32"/>
          <w:szCs w:val="32"/>
        </w:rPr>
      </w:pPr>
      <w:r w:rsidRPr="00994812">
        <w:rPr>
          <w:rFonts w:ascii="仿宋" w:eastAsia="仿宋" w:hAnsi="仿宋" w:cs="楷体" w:hint="eastAsia"/>
          <w:color w:val="000000"/>
          <w:sz w:val="32"/>
          <w:szCs w:val="32"/>
        </w:rPr>
        <w:t>福建中医药大学（招标人）：</w:t>
      </w:r>
    </w:p>
    <w:p w:rsidR="0048645B" w:rsidRDefault="0048645B" w:rsidP="0048645B">
      <w:pPr>
        <w:spacing w:line="360" w:lineRule="auto"/>
        <w:ind w:firstLineChars="200" w:firstLine="640"/>
        <w:rPr>
          <w:rFonts w:ascii="仿宋_GB2312" w:eastAsia="仿宋_GB2312"/>
          <w:sz w:val="32"/>
          <w:szCs w:val="32"/>
        </w:rPr>
      </w:pPr>
      <w:r w:rsidRPr="001879ED">
        <w:rPr>
          <w:rFonts w:ascii="仿宋_GB2312" w:eastAsia="仿宋_GB2312" w:hint="eastAsia"/>
          <w:sz w:val="32"/>
          <w:szCs w:val="32"/>
        </w:rPr>
        <w:t>根据贵单位“</w:t>
      </w:r>
      <w:r w:rsidR="009838D2">
        <w:rPr>
          <w:rFonts w:ascii="仿宋" w:eastAsia="仿宋" w:hAnsi="仿宋" w:cs="楷体" w:hint="eastAsia"/>
          <w:color w:val="000000"/>
          <w:sz w:val="32"/>
          <w:szCs w:val="32"/>
        </w:rPr>
        <w:t>福建中医药大学旗山校区田径场看台下体育馆改造</w:t>
      </w:r>
      <w:r w:rsidR="00994812">
        <w:rPr>
          <w:rFonts w:ascii="仿宋" w:eastAsia="仿宋" w:hAnsi="仿宋" w:cs="楷体" w:hint="eastAsia"/>
          <w:color w:val="000000"/>
          <w:sz w:val="32"/>
          <w:szCs w:val="32"/>
        </w:rPr>
        <w:t>项目</w:t>
      </w:r>
      <w:r w:rsidRPr="001879ED">
        <w:rPr>
          <w:rFonts w:ascii="仿宋_GB2312" w:eastAsia="仿宋_GB2312" w:hint="eastAsia"/>
          <w:sz w:val="32"/>
          <w:szCs w:val="32"/>
        </w:rPr>
        <w:t>设计”的招标文件，我单位经考察现场和阅读招标文件内容后，愿意按照</w:t>
      </w:r>
      <w:r w:rsidRPr="001879ED">
        <w:rPr>
          <w:rFonts w:ascii="仿宋_GB2312" w:eastAsia="仿宋_GB2312" w:hAnsi="宋体" w:hint="eastAsia"/>
          <w:spacing w:val="14"/>
          <w:sz w:val="32"/>
          <w:szCs w:val="32"/>
        </w:rPr>
        <w:t>《工程设计收费标准》</w:t>
      </w:r>
      <w:r w:rsidRPr="001879ED">
        <w:rPr>
          <w:rFonts w:ascii="仿宋_GB2312" w:eastAsia="仿宋_GB2312" w:hint="eastAsia"/>
          <w:sz w:val="32"/>
          <w:szCs w:val="32"/>
        </w:rPr>
        <w:t>（</w:t>
      </w:r>
      <w:r w:rsidRPr="001879ED">
        <w:rPr>
          <w:rFonts w:ascii="仿宋_GB2312" w:eastAsia="仿宋_GB2312" w:hAnsi="宋体" w:hint="eastAsia"/>
          <w:spacing w:val="14"/>
          <w:sz w:val="32"/>
          <w:szCs w:val="32"/>
        </w:rPr>
        <w:t>国家计价格[2002]10号）规定标准</w:t>
      </w:r>
      <w:r>
        <w:rPr>
          <w:rFonts w:ascii="仿宋_GB2312" w:eastAsia="仿宋_GB2312" w:hint="eastAsia"/>
          <w:sz w:val="32"/>
          <w:szCs w:val="32"/>
        </w:rPr>
        <w:t>下浮</w:t>
      </w:r>
      <w:r w:rsidRPr="001879ED">
        <w:rPr>
          <w:rFonts w:ascii="仿宋_GB2312" w:eastAsia="仿宋_GB2312" w:hint="eastAsia"/>
          <w:sz w:val="32"/>
          <w:szCs w:val="32"/>
          <w:u w:val="single"/>
        </w:rPr>
        <w:t xml:space="preserve">       </w:t>
      </w:r>
      <w:r>
        <w:rPr>
          <w:rFonts w:ascii="仿宋_GB2312" w:eastAsia="仿宋_GB2312" w:hint="eastAsia"/>
          <w:sz w:val="32"/>
          <w:szCs w:val="32"/>
        </w:rPr>
        <w:t>%</w:t>
      </w:r>
      <w:r w:rsidRPr="001879ED">
        <w:rPr>
          <w:rFonts w:ascii="仿宋_GB2312" w:eastAsia="仿宋_GB2312" w:hint="eastAsia"/>
          <w:sz w:val="32"/>
          <w:szCs w:val="32"/>
        </w:rPr>
        <w:t>（</w:t>
      </w:r>
      <w:r>
        <w:rPr>
          <w:rFonts w:ascii="仿宋_GB2312" w:eastAsia="仿宋_GB2312" w:hint="eastAsia"/>
          <w:sz w:val="32"/>
          <w:szCs w:val="32"/>
        </w:rPr>
        <w:t>即</w:t>
      </w:r>
      <w:r w:rsidR="00345CB4">
        <w:rPr>
          <w:rFonts w:ascii="仿宋_GB2312" w:eastAsia="仿宋_GB2312" w:hint="eastAsia"/>
          <w:sz w:val="32"/>
          <w:szCs w:val="32"/>
        </w:rPr>
        <w:t>打</w:t>
      </w:r>
      <w:r w:rsidR="00345CB4">
        <w:rPr>
          <w:rFonts w:ascii="仿宋_GB2312" w:eastAsia="仿宋_GB2312" w:hint="eastAsia"/>
          <w:sz w:val="32"/>
          <w:szCs w:val="32"/>
          <w:u w:val="single"/>
        </w:rPr>
        <w:t xml:space="preserve">   </w:t>
      </w:r>
      <w:r w:rsidR="00345CB4">
        <w:rPr>
          <w:rFonts w:ascii="仿宋_GB2312" w:eastAsia="仿宋_GB2312" w:hint="eastAsia"/>
          <w:sz w:val="32"/>
          <w:szCs w:val="32"/>
        </w:rPr>
        <w:t>折</w:t>
      </w:r>
      <w:r w:rsidRPr="001879ED">
        <w:rPr>
          <w:rFonts w:ascii="仿宋_GB2312" w:eastAsia="仿宋_GB2312" w:hint="eastAsia"/>
          <w:sz w:val="32"/>
          <w:szCs w:val="32"/>
        </w:rPr>
        <w:t>）计取设计费用，完成“</w:t>
      </w:r>
      <w:r w:rsidR="00994812">
        <w:rPr>
          <w:rFonts w:ascii="仿宋" w:eastAsia="仿宋" w:hAnsi="仿宋" w:cs="楷体" w:hint="eastAsia"/>
          <w:color w:val="000000"/>
          <w:sz w:val="32"/>
          <w:szCs w:val="32"/>
        </w:rPr>
        <w:t>福建中医药大学旗山校区田径场看台下体育馆改造项目</w:t>
      </w:r>
      <w:r w:rsidRPr="001879ED">
        <w:rPr>
          <w:rFonts w:ascii="仿宋_GB2312" w:eastAsia="仿宋_GB2312" w:hint="eastAsia"/>
          <w:sz w:val="32"/>
          <w:szCs w:val="32"/>
        </w:rPr>
        <w:t>设计”的方案设计和施工图设计、施工现场配合服务等工作。一旦我单位中标，我方保证在收到中标通知书后的</w:t>
      </w:r>
      <w:r w:rsidR="00994812">
        <w:rPr>
          <w:rFonts w:ascii="仿宋_GB2312" w:eastAsia="仿宋_GB2312" w:hint="eastAsia"/>
          <w:sz w:val="32"/>
          <w:szCs w:val="32"/>
          <w:u w:val="single"/>
        </w:rPr>
        <w:t>5</w:t>
      </w:r>
      <w:r w:rsidRPr="001879ED">
        <w:rPr>
          <w:rFonts w:ascii="仿宋_GB2312" w:eastAsia="仿宋_GB2312" w:hint="eastAsia"/>
          <w:sz w:val="32"/>
          <w:szCs w:val="32"/>
        </w:rPr>
        <w:t>日历天内完成方案设计，方案设计确认后</w:t>
      </w:r>
      <w:r w:rsidRPr="001879ED">
        <w:rPr>
          <w:rFonts w:ascii="仿宋_GB2312" w:eastAsia="仿宋_GB2312" w:hint="eastAsia"/>
          <w:sz w:val="32"/>
          <w:szCs w:val="32"/>
          <w:u w:val="single"/>
        </w:rPr>
        <w:t>5</w:t>
      </w:r>
      <w:r w:rsidRPr="001879ED">
        <w:rPr>
          <w:rFonts w:ascii="仿宋_GB2312" w:eastAsia="仿宋_GB2312" w:hint="eastAsia"/>
          <w:sz w:val="32"/>
          <w:szCs w:val="32"/>
        </w:rPr>
        <w:t>日历天内完成施工图设计。</w:t>
      </w:r>
    </w:p>
    <w:p w:rsidR="00AA1056" w:rsidRPr="00994812" w:rsidRDefault="009A020D" w:rsidP="00994812">
      <w:pPr>
        <w:spacing w:line="360" w:lineRule="auto"/>
        <w:ind w:firstLineChars="200" w:firstLine="640"/>
        <w:rPr>
          <w:rFonts w:ascii="仿宋_GB2312" w:eastAsia="仿宋_GB2312"/>
          <w:sz w:val="32"/>
          <w:szCs w:val="32"/>
        </w:rPr>
      </w:pPr>
      <w:r w:rsidRPr="00994812">
        <w:rPr>
          <w:rFonts w:ascii="仿宋_GB2312" w:eastAsia="仿宋_GB2312" w:hint="eastAsia"/>
          <w:sz w:val="32"/>
          <w:szCs w:val="32"/>
        </w:rPr>
        <w:t>保证中标之后不转包勘察设计业务，若分包将征得招标人同意并遵守相关法律法规规定。</w:t>
      </w:r>
    </w:p>
    <w:p w:rsidR="00994812" w:rsidRDefault="00994812" w:rsidP="00994812">
      <w:pPr>
        <w:spacing w:line="360" w:lineRule="auto"/>
        <w:ind w:right="480" w:firstLineChars="1250" w:firstLine="4000"/>
        <w:rPr>
          <w:rFonts w:ascii="仿宋_GB2312" w:eastAsia="仿宋_GB2312"/>
          <w:sz w:val="32"/>
          <w:szCs w:val="32"/>
        </w:rPr>
      </w:pPr>
    </w:p>
    <w:p w:rsidR="00AA1056" w:rsidRPr="00994812" w:rsidRDefault="009A020D" w:rsidP="00994812">
      <w:pPr>
        <w:spacing w:line="360" w:lineRule="auto"/>
        <w:ind w:right="480" w:firstLineChars="1250" w:firstLine="4000"/>
        <w:rPr>
          <w:rFonts w:ascii="仿宋_GB2312" w:eastAsia="仿宋_GB2312"/>
          <w:sz w:val="32"/>
          <w:szCs w:val="32"/>
        </w:rPr>
      </w:pPr>
      <w:r w:rsidRPr="00994812">
        <w:rPr>
          <w:rFonts w:ascii="仿宋_GB2312" w:eastAsia="仿宋_GB2312" w:hint="eastAsia"/>
          <w:sz w:val="32"/>
          <w:szCs w:val="32"/>
        </w:rPr>
        <w:t>投标人（公章）：</w:t>
      </w:r>
    </w:p>
    <w:p w:rsidR="00AA1056" w:rsidRPr="00994812" w:rsidRDefault="009A020D" w:rsidP="00994812">
      <w:pPr>
        <w:spacing w:line="360" w:lineRule="auto"/>
        <w:ind w:right="480" w:firstLineChars="50" w:firstLine="160"/>
        <w:jc w:val="center"/>
        <w:rPr>
          <w:rFonts w:ascii="仿宋_GB2312" w:eastAsia="仿宋_GB2312"/>
          <w:sz w:val="32"/>
          <w:szCs w:val="32"/>
        </w:rPr>
      </w:pPr>
      <w:r w:rsidRPr="00994812">
        <w:rPr>
          <w:rFonts w:ascii="仿宋_GB2312" w:eastAsia="仿宋_GB2312" w:hint="eastAsia"/>
          <w:sz w:val="32"/>
          <w:szCs w:val="32"/>
        </w:rPr>
        <w:t xml:space="preserve"> </w:t>
      </w:r>
      <w:r w:rsidR="00994812">
        <w:rPr>
          <w:rFonts w:ascii="仿宋_GB2312" w:eastAsia="仿宋_GB2312" w:hint="eastAsia"/>
          <w:sz w:val="32"/>
          <w:szCs w:val="32"/>
        </w:rPr>
        <w:t xml:space="preserve">                      </w:t>
      </w:r>
      <w:r w:rsidRPr="00994812">
        <w:rPr>
          <w:rFonts w:ascii="仿宋_GB2312" w:eastAsia="仿宋_GB2312" w:hint="eastAsia"/>
          <w:sz w:val="32"/>
          <w:szCs w:val="32"/>
        </w:rPr>
        <w:t>法定代表人签名（或盖章）：</w:t>
      </w:r>
    </w:p>
    <w:p w:rsidR="00AA1056" w:rsidRPr="00994812" w:rsidRDefault="009A020D" w:rsidP="00994812">
      <w:pPr>
        <w:spacing w:line="360" w:lineRule="auto"/>
        <w:ind w:right="480" w:firstLineChars="50" w:firstLine="160"/>
        <w:jc w:val="center"/>
        <w:rPr>
          <w:rFonts w:ascii="仿宋_GB2312" w:eastAsia="仿宋_GB2312"/>
          <w:sz w:val="32"/>
          <w:szCs w:val="32"/>
        </w:rPr>
      </w:pPr>
      <w:r w:rsidRPr="00994812">
        <w:rPr>
          <w:rFonts w:ascii="仿宋_GB2312" w:eastAsia="仿宋_GB2312" w:hint="eastAsia"/>
          <w:sz w:val="32"/>
          <w:szCs w:val="32"/>
        </w:rPr>
        <w:t xml:space="preserve">                         年  月  日 </w:t>
      </w:r>
    </w:p>
    <w:p w:rsidR="00AA1056" w:rsidRDefault="00AA1056"/>
    <w:sectPr w:rsidR="00AA1056" w:rsidSect="00AA10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F86" w:rsidRDefault="00423F86" w:rsidP="00461287">
      <w:r>
        <w:separator/>
      </w:r>
    </w:p>
  </w:endnote>
  <w:endnote w:type="continuationSeparator" w:id="1">
    <w:p w:rsidR="00423F86" w:rsidRDefault="00423F86" w:rsidP="00461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F86" w:rsidRDefault="00423F86" w:rsidP="00461287">
      <w:r>
        <w:separator/>
      </w:r>
    </w:p>
  </w:footnote>
  <w:footnote w:type="continuationSeparator" w:id="1">
    <w:p w:rsidR="00423F86" w:rsidRDefault="00423F86" w:rsidP="004612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C0EB0"/>
    <w:multiLevelType w:val="hybridMultilevel"/>
    <w:tmpl w:val="8B522E04"/>
    <w:lvl w:ilvl="0" w:tplc="9E5260C8">
      <w:start w:val="1"/>
      <w:numFmt w:val="decimalEnclosedParen"/>
      <w:lvlText w:val="%1"/>
      <w:lvlJc w:val="left"/>
      <w:pPr>
        <w:tabs>
          <w:tab w:val="num" w:pos="1560"/>
        </w:tabs>
        <w:ind w:left="1560" w:hanging="720"/>
      </w:pPr>
      <w:rPr>
        <w:rFonts w:ascii="Times New Roman" w:eastAsia="宋体" w:hAnsi="Times New Roman" w:cs="Times New Roman"/>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QwNGEwNWUyMjUwZmI5MTJlMjQ5OWJmOTZhOWY5OWYifQ=="/>
  </w:docVars>
  <w:rsids>
    <w:rsidRoot w:val="00AA1056"/>
    <w:rsid w:val="00127BED"/>
    <w:rsid w:val="0031639F"/>
    <w:rsid w:val="00320B03"/>
    <w:rsid w:val="00345CB4"/>
    <w:rsid w:val="00397F03"/>
    <w:rsid w:val="0040375F"/>
    <w:rsid w:val="00423F86"/>
    <w:rsid w:val="0044515A"/>
    <w:rsid w:val="00461287"/>
    <w:rsid w:val="0048645B"/>
    <w:rsid w:val="00543351"/>
    <w:rsid w:val="00654BAB"/>
    <w:rsid w:val="008453E9"/>
    <w:rsid w:val="009838D2"/>
    <w:rsid w:val="00994812"/>
    <w:rsid w:val="009A020D"/>
    <w:rsid w:val="009D6102"/>
    <w:rsid w:val="00AA1056"/>
    <w:rsid w:val="00AB61AD"/>
    <w:rsid w:val="00C1396F"/>
    <w:rsid w:val="00E17A48"/>
    <w:rsid w:val="00E72B4E"/>
    <w:rsid w:val="00F329A3"/>
    <w:rsid w:val="00FA0E6F"/>
    <w:rsid w:val="01100D3E"/>
    <w:rsid w:val="019C20F7"/>
    <w:rsid w:val="01C008BC"/>
    <w:rsid w:val="02A72A17"/>
    <w:rsid w:val="03320692"/>
    <w:rsid w:val="03555C0D"/>
    <w:rsid w:val="03D1191F"/>
    <w:rsid w:val="050E18EE"/>
    <w:rsid w:val="058770B6"/>
    <w:rsid w:val="06640499"/>
    <w:rsid w:val="06A92350"/>
    <w:rsid w:val="071305CB"/>
    <w:rsid w:val="071535E2"/>
    <w:rsid w:val="073151BA"/>
    <w:rsid w:val="07397213"/>
    <w:rsid w:val="07DE427B"/>
    <w:rsid w:val="080D2334"/>
    <w:rsid w:val="084E7652"/>
    <w:rsid w:val="08633439"/>
    <w:rsid w:val="08F821A8"/>
    <w:rsid w:val="09461B13"/>
    <w:rsid w:val="0946657C"/>
    <w:rsid w:val="0A670558"/>
    <w:rsid w:val="0B2057BC"/>
    <w:rsid w:val="0B6E0C9C"/>
    <w:rsid w:val="0B9C2A54"/>
    <w:rsid w:val="0C566AD6"/>
    <w:rsid w:val="0E293920"/>
    <w:rsid w:val="0E3E7CBB"/>
    <w:rsid w:val="0F7C125E"/>
    <w:rsid w:val="0FB37B38"/>
    <w:rsid w:val="10183B9A"/>
    <w:rsid w:val="10C6537B"/>
    <w:rsid w:val="114710E3"/>
    <w:rsid w:val="11A6405B"/>
    <w:rsid w:val="11F1049F"/>
    <w:rsid w:val="12274189"/>
    <w:rsid w:val="13D50C28"/>
    <w:rsid w:val="13FE3F04"/>
    <w:rsid w:val="14EF3F6B"/>
    <w:rsid w:val="152A7C54"/>
    <w:rsid w:val="158D1A3D"/>
    <w:rsid w:val="15CD4C5B"/>
    <w:rsid w:val="1705293E"/>
    <w:rsid w:val="17987112"/>
    <w:rsid w:val="17F3699C"/>
    <w:rsid w:val="18331E16"/>
    <w:rsid w:val="18734A85"/>
    <w:rsid w:val="18B0756E"/>
    <w:rsid w:val="19E95FC4"/>
    <w:rsid w:val="1AC95BD0"/>
    <w:rsid w:val="1ADF05DE"/>
    <w:rsid w:val="1B270C39"/>
    <w:rsid w:val="1D122EB9"/>
    <w:rsid w:val="1E95520B"/>
    <w:rsid w:val="1EA55B40"/>
    <w:rsid w:val="1EC11B21"/>
    <w:rsid w:val="1FD63F11"/>
    <w:rsid w:val="20757D89"/>
    <w:rsid w:val="214100E4"/>
    <w:rsid w:val="216B183E"/>
    <w:rsid w:val="22AD061F"/>
    <w:rsid w:val="22FC746F"/>
    <w:rsid w:val="24D33F00"/>
    <w:rsid w:val="25D232E4"/>
    <w:rsid w:val="25E464D4"/>
    <w:rsid w:val="260C78DD"/>
    <w:rsid w:val="270B492E"/>
    <w:rsid w:val="27640A69"/>
    <w:rsid w:val="27BA400F"/>
    <w:rsid w:val="27D066E1"/>
    <w:rsid w:val="28D36EC8"/>
    <w:rsid w:val="297603BD"/>
    <w:rsid w:val="29C54E43"/>
    <w:rsid w:val="2A605E94"/>
    <w:rsid w:val="2BA74800"/>
    <w:rsid w:val="2C4209CD"/>
    <w:rsid w:val="2C8811B3"/>
    <w:rsid w:val="2C9D104A"/>
    <w:rsid w:val="2CE90E48"/>
    <w:rsid w:val="2D193272"/>
    <w:rsid w:val="2DAE28F6"/>
    <w:rsid w:val="2FCB7306"/>
    <w:rsid w:val="2FE74B3C"/>
    <w:rsid w:val="300C7328"/>
    <w:rsid w:val="301A5EE8"/>
    <w:rsid w:val="303B19BB"/>
    <w:rsid w:val="315320F6"/>
    <w:rsid w:val="31F6203D"/>
    <w:rsid w:val="326C7146"/>
    <w:rsid w:val="32AC094E"/>
    <w:rsid w:val="343A686E"/>
    <w:rsid w:val="34571CBA"/>
    <w:rsid w:val="34CA7972"/>
    <w:rsid w:val="35A17419"/>
    <w:rsid w:val="362F3D70"/>
    <w:rsid w:val="366963C1"/>
    <w:rsid w:val="36C941C4"/>
    <w:rsid w:val="36FC53B1"/>
    <w:rsid w:val="374159AC"/>
    <w:rsid w:val="37C26BA2"/>
    <w:rsid w:val="37EF202C"/>
    <w:rsid w:val="3A035551"/>
    <w:rsid w:val="3B3140E6"/>
    <w:rsid w:val="3C492247"/>
    <w:rsid w:val="3CA11D44"/>
    <w:rsid w:val="3CD50ADE"/>
    <w:rsid w:val="3D1D1703"/>
    <w:rsid w:val="3D644658"/>
    <w:rsid w:val="3E7A44EF"/>
    <w:rsid w:val="3EB24CB9"/>
    <w:rsid w:val="3F2231FD"/>
    <w:rsid w:val="3F82048F"/>
    <w:rsid w:val="3FBB185E"/>
    <w:rsid w:val="40016322"/>
    <w:rsid w:val="400D3374"/>
    <w:rsid w:val="402C1320"/>
    <w:rsid w:val="40D43DD0"/>
    <w:rsid w:val="41D253A2"/>
    <w:rsid w:val="429C0671"/>
    <w:rsid w:val="42AE0712"/>
    <w:rsid w:val="443B56A5"/>
    <w:rsid w:val="44F23073"/>
    <w:rsid w:val="463F3EE1"/>
    <w:rsid w:val="46F47D07"/>
    <w:rsid w:val="47371903"/>
    <w:rsid w:val="473D2782"/>
    <w:rsid w:val="47C65BAF"/>
    <w:rsid w:val="48173CA8"/>
    <w:rsid w:val="49040725"/>
    <w:rsid w:val="493E459E"/>
    <w:rsid w:val="49865F45"/>
    <w:rsid w:val="49B303BC"/>
    <w:rsid w:val="49D95C68"/>
    <w:rsid w:val="49F81270"/>
    <w:rsid w:val="4AE253FD"/>
    <w:rsid w:val="4AE77429"/>
    <w:rsid w:val="4AF54614"/>
    <w:rsid w:val="4B307F16"/>
    <w:rsid w:val="4B6679EF"/>
    <w:rsid w:val="4C2B7880"/>
    <w:rsid w:val="4C482539"/>
    <w:rsid w:val="4C7323A1"/>
    <w:rsid w:val="4CB22BAD"/>
    <w:rsid w:val="4D3073B4"/>
    <w:rsid w:val="4DD03C33"/>
    <w:rsid w:val="4DDD6AE0"/>
    <w:rsid w:val="4EC85839"/>
    <w:rsid w:val="4F5B752C"/>
    <w:rsid w:val="4F6C3DC2"/>
    <w:rsid w:val="4F8B6063"/>
    <w:rsid w:val="50133AED"/>
    <w:rsid w:val="50590526"/>
    <w:rsid w:val="510D2AA8"/>
    <w:rsid w:val="517B2107"/>
    <w:rsid w:val="518965CD"/>
    <w:rsid w:val="51AA1CC7"/>
    <w:rsid w:val="52614E59"/>
    <w:rsid w:val="53F71F19"/>
    <w:rsid w:val="5476515C"/>
    <w:rsid w:val="54A647DB"/>
    <w:rsid w:val="54C04ECA"/>
    <w:rsid w:val="54E446CA"/>
    <w:rsid w:val="55872E29"/>
    <w:rsid w:val="55A51FFA"/>
    <w:rsid w:val="55F40403"/>
    <w:rsid w:val="56D93B58"/>
    <w:rsid w:val="57B64191"/>
    <w:rsid w:val="58421289"/>
    <w:rsid w:val="59D6437F"/>
    <w:rsid w:val="5A951B44"/>
    <w:rsid w:val="5ABB39FE"/>
    <w:rsid w:val="5AD36B10"/>
    <w:rsid w:val="5C8E54D9"/>
    <w:rsid w:val="5DC74F1F"/>
    <w:rsid w:val="5E96232F"/>
    <w:rsid w:val="5F5E19A4"/>
    <w:rsid w:val="5FCF5AF8"/>
    <w:rsid w:val="60DC765F"/>
    <w:rsid w:val="60F54E45"/>
    <w:rsid w:val="61FC0EE1"/>
    <w:rsid w:val="622639C9"/>
    <w:rsid w:val="62C456BC"/>
    <w:rsid w:val="62E375DE"/>
    <w:rsid w:val="6336509B"/>
    <w:rsid w:val="63B35F08"/>
    <w:rsid w:val="63B72139"/>
    <w:rsid w:val="645249DC"/>
    <w:rsid w:val="647F2194"/>
    <w:rsid w:val="64AA3A7A"/>
    <w:rsid w:val="6589499B"/>
    <w:rsid w:val="67624279"/>
    <w:rsid w:val="69054339"/>
    <w:rsid w:val="69BA5ED0"/>
    <w:rsid w:val="6A8A4858"/>
    <w:rsid w:val="6AB26DFA"/>
    <w:rsid w:val="6B203A57"/>
    <w:rsid w:val="6C0C59DE"/>
    <w:rsid w:val="6C7772C3"/>
    <w:rsid w:val="6CAD5413"/>
    <w:rsid w:val="6D235667"/>
    <w:rsid w:val="6D464F20"/>
    <w:rsid w:val="6D5346B9"/>
    <w:rsid w:val="6D7958FD"/>
    <w:rsid w:val="6DAA1953"/>
    <w:rsid w:val="6DD25E83"/>
    <w:rsid w:val="6E012965"/>
    <w:rsid w:val="6F104614"/>
    <w:rsid w:val="70155D80"/>
    <w:rsid w:val="702C5F58"/>
    <w:rsid w:val="7044421B"/>
    <w:rsid w:val="715D7777"/>
    <w:rsid w:val="718A4A82"/>
    <w:rsid w:val="72D523C7"/>
    <w:rsid w:val="73970AB4"/>
    <w:rsid w:val="739A1749"/>
    <w:rsid w:val="7417507C"/>
    <w:rsid w:val="749F771F"/>
    <w:rsid w:val="75CD4430"/>
    <w:rsid w:val="77065E4C"/>
    <w:rsid w:val="771F6F0D"/>
    <w:rsid w:val="772101EC"/>
    <w:rsid w:val="774C49E1"/>
    <w:rsid w:val="78380DC6"/>
    <w:rsid w:val="784E4225"/>
    <w:rsid w:val="7936524F"/>
    <w:rsid w:val="7A811C8D"/>
    <w:rsid w:val="7B087CB8"/>
    <w:rsid w:val="7B3F6139"/>
    <w:rsid w:val="7BD55DED"/>
    <w:rsid w:val="7BE95D3C"/>
    <w:rsid w:val="7C044E61"/>
    <w:rsid w:val="7C594D4D"/>
    <w:rsid w:val="7D494CE4"/>
    <w:rsid w:val="7FD44C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1056"/>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A1056"/>
    <w:pPr>
      <w:jc w:val="left"/>
      <w:outlineLvl w:val="0"/>
    </w:pPr>
    <w:rPr>
      <w:rFonts w:ascii="宋体" w:eastAsia="宋体" w:hAnsi="宋体" w:cs="Times New Roman" w:hint="eastAsia"/>
      <w:b/>
      <w:bCs/>
      <w:kern w:val="44"/>
      <w:sz w:val="48"/>
      <w:szCs w:val="48"/>
    </w:rPr>
  </w:style>
  <w:style w:type="paragraph" w:styleId="3">
    <w:name w:val="heading 3"/>
    <w:basedOn w:val="a"/>
    <w:next w:val="a"/>
    <w:semiHidden/>
    <w:unhideWhenUsed/>
    <w:qFormat/>
    <w:rsid w:val="00AA1056"/>
    <w:pPr>
      <w:spacing w:before="300" w:after="150" w:line="17" w:lineRule="atLeast"/>
      <w:jc w:val="left"/>
      <w:outlineLvl w:val="2"/>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正文1,表正文 Char,±í,水上软"/>
    <w:basedOn w:val="a"/>
    <w:next w:val="a4"/>
    <w:link w:val="Char"/>
    <w:qFormat/>
    <w:rsid w:val="00AA1056"/>
    <w:pPr>
      <w:adjustRightInd w:val="0"/>
      <w:spacing w:line="360" w:lineRule="atLeast"/>
      <w:ind w:firstLine="420"/>
      <w:textAlignment w:val="baseline"/>
    </w:pPr>
    <w:rPr>
      <w:szCs w:val="20"/>
    </w:rPr>
  </w:style>
  <w:style w:type="paragraph" w:styleId="a4">
    <w:name w:val="header"/>
    <w:basedOn w:val="a"/>
    <w:qFormat/>
    <w:rsid w:val="00AA1056"/>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AA1056"/>
    <w:pPr>
      <w:spacing w:after="150"/>
      <w:jc w:val="left"/>
    </w:pPr>
    <w:rPr>
      <w:rFonts w:cs="Times New Roman"/>
      <w:kern w:val="0"/>
      <w:sz w:val="24"/>
    </w:rPr>
  </w:style>
  <w:style w:type="character" w:styleId="a6">
    <w:name w:val="Strong"/>
    <w:basedOn w:val="a0"/>
    <w:qFormat/>
    <w:rsid w:val="00AA1056"/>
    <w:rPr>
      <w:b/>
      <w:bCs/>
    </w:rPr>
  </w:style>
  <w:style w:type="character" w:styleId="a7">
    <w:name w:val="FollowedHyperlink"/>
    <w:basedOn w:val="a0"/>
    <w:qFormat/>
    <w:rsid w:val="00AA1056"/>
    <w:rPr>
      <w:color w:val="4B4B55"/>
      <w:u w:val="none"/>
    </w:rPr>
  </w:style>
  <w:style w:type="character" w:styleId="HTML">
    <w:name w:val="HTML Definition"/>
    <w:basedOn w:val="a0"/>
    <w:qFormat/>
    <w:rsid w:val="00AA1056"/>
    <w:rPr>
      <w:i/>
      <w:iCs/>
    </w:rPr>
  </w:style>
  <w:style w:type="character" w:styleId="a8">
    <w:name w:val="Hyperlink"/>
    <w:basedOn w:val="a0"/>
    <w:qFormat/>
    <w:rsid w:val="00AA1056"/>
    <w:rPr>
      <w:color w:val="4B4B55"/>
      <w:u w:val="none"/>
    </w:rPr>
  </w:style>
  <w:style w:type="character" w:styleId="HTML0">
    <w:name w:val="HTML Code"/>
    <w:basedOn w:val="a0"/>
    <w:qFormat/>
    <w:rsid w:val="00AA1056"/>
    <w:rPr>
      <w:rFonts w:ascii="Consolas" w:eastAsia="Consolas" w:hAnsi="Consolas" w:cs="Consolas" w:hint="default"/>
      <w:color w:val="C7254E"/>
      <w:sz w:val="21"/>
      <w:szCs w:val="21"/>
      <w:shd w:val="clear" w:color="auto" w:fill="F9F2F4"/>
    </w:rPr>
  </w:style>
  <w:style w:type="character" w:styleId="HTML1">
    <w:name w:val="HTML Keyboard"/>
    <w:basedOn w:val="a0"/>
    <w:qFormat/>
    <w:rsid w:val="00AA1056"/>
    <w:rPr>
      <w:rFonts w:ascii="Consolas" w:eastAsia="Consolas" w:hAnsi="Consolas" w:cs="Consolas" w:hint="default"/>
      <w:color w:val="FFFFFF"/>
      <w:sz w:val="21"/>
      <w:szCs w:val="21"/>
      <w:shd w:val="clear" w:color="auto" w:fill="333333"/>
    </w:rPr>
  </w:style>
  <w:style w:type="character" w:styleId="HTML2">
    <w:name w:val="HTML Sample"/>
    <w:basedOn w:val="a0"/>
    <w:qFormat/>
    <w:rsid w:val="00AA1056"/>
    <w:rPr>
      <w:rFonts w:ascii="Consolas" w:eastAsia="Consolas" w:hAnsi="Consolas" w:cs="Consolas"/>
      <w:sz w:val="21"/>
      <w:szCs w:val="21"/>
    </w:rPr>
  </w:style>
  <w:style w:type="paragraph" w:styleId="a9">
    <w:name w:val="footer"/>
    <w:basedOn w:val="a"/>
    <w:link w:val="Char0"/>
    <w:rsid w:val="00461287"/>
    <w:pPr>
      <w:tabs>
        <w:tab w:val="center" w:pos="4153"/>
        <w:tab w:val="right" w:pos="8306"/>
      </w:tabs>
      <w:snapToGrid w:val="0"/>
      <w:jc w:val="left"/>
    </w:pPr>
    <w:rPr>
      <w:sz w:val="18"/>
      <w:szCs w:val="18"/>
    </w:rPr>
  </w:style>
  <w:style w:type="character" w:customStyle="1" w:styleId="Char0">
    <w:name w:val="页脚 Char"/>
    <w:basedOn w:val="a0"/>
    <w:link w:val="a9"/>
    <w:rsid w:val="00461287"/>
    <w:rPr>
      <w:rFonts w:asciiTheme="minorHAnsi" w:eastAsiaTheme="minorEastAsia" w:hAnsiTheme="minorHAnsi" w:cstheme="minorBidi"/>
      <w:kern w:val="2"/>
      <w:sz w:val="18"/>
      <w:szCs w:val="18"/>
    </w:rPr>
  </w:style>
  <w:style w:type="character" w:customStyle="1" w:styleId="Char">
    <w:name w:val="正文缩进 Char"/>
    <w:aliases w:val="特点 Char,ALT+Z Char,表正文 Char1,正文非缩进 Char,四号 Char,段1 Char,Normal Indent Char2 Char,Normal Indent Char1 Char1 Char,Normal Indent Char Char Char Char,表正文 Char Char Char Char,正文非缩进 Char Char Char Char,特点 Char Char Char Char,标题4 Char Char Char Char"/>
    <w:basedOn w:val="a0"/>
    <w:link w:val="a3"/>
    <w:rsid w:val="00F329A3"/>
    <w:rPr>
      <w:rFonts w:asciiTheme="minorHAnsi" w:eastAsiaTheme="minorEastAsia" w:hAnsiTheme="minorHAnsi" w:cstheme="minorBidi"/>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6</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cp:lastPrinted>2022-07-06T06:40:00Z</cp:lastPrinted>
  <dcterms:created xsi:type="dcterms:W3CDTF">2022-07-06T01:38:00Z</dcterms:created>
  <dcterms:modified xsi:type="dcterms:W3CDTF">2022-07-06T08:06:00Z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54BCA8A16D8E4083A69AF7873504CE2E</vt:lpwstr>
  </property>
</Properties>
</file>