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Arial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30"/>
          <w:szCs w:val="30"/>
          <w:lang w:val="en-US" w:eastAsia="zh-CN"/>
        </w:rPr>
        <w:t>中医药传统文化研究中心（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30"/>
          <w:szCs w:val="30"/>
        </w:rPr>
        <w:t>中医药文化博物馆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30"/>
          <w:szCs w:val="30"/>
          <w:lang w:val="en-US" w:eastAsia="zh-CN"/>
        </w:rPr>
        <w:t>）</w:t>
      </w:r>
    </w:p>
    <w:p>
      <w:pPr>
        <w:jc w:val="center"/>
        <w:rPr>
          <w:rFonts w:hint="eastAsia" w:eastAsia="宋体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30"/>
          <w:szCs w:val="30"/>
          <w:lang w:val="en-US" w:eastAsia="zh-CN"/>
        </w:rPr>
        <w:t>展品维护及搬运布展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30"/>
          <w:szCs w:val="30"/>
        </w:rPr>
        <w:t>服务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30"/>
          <w:szCs w:val="30"/>
          <w:lang w:val="en-US" w:eastAsia="zh-CN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19"/>
        <w:gridCol w:w="1480"/>
        <w:gridCol w:w="1599"/>
        <w:gridCol w:w="160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8" w:hRule="atLeast"/>
        </w:trPr>
        <w:tc>
          <w:tcPr>
            <w:tcW w:w="319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类别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报价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8" w:hRule="atLeast"/>
        </w:trPr>
        <w:tc>
          <w:tcPr>
            <w:tcW w:w="319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搬运及展品维护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8" w:hRule="atLeast"/>
        </w:trPr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修复维护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青铜器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件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8" w:hRule="atLeast"/>
        </w:trPr>
        <w:tc>
          <w:tcPr>
            <w:tcW w:w="1719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陶器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件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8" w:hRule="atLeast"/>
        </w:trPr>
        <w:tc>
          <w:tcPr>
            <w:tcW w:w="1719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瓷器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件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8" w:hRule="atLeast"/>
        </w:trPr>
        <w:tc>
          <w:tcPr>
            <w:tcW w:w="1719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书画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件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8" w:hRule="atLeast"/>
        </w:trPr>
        <w:tc>
          <w:tcPr>
            <w:tcW w:w="1719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金银器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件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56" w:hRule="atLeast"/>
        </w:trPr>
        <w:tc>
          <w:tcPr>
            <w:tcW w:w="1719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竹木牙角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件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F6B65"/>
    <w:rsid w:val="039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2022-03-04T07:45:00Z</dcterms:created>
  <dc:creator>清艳</dc:creator>
  <cp:lastModifiedBy>清艳</cp:lastModifiedBy>
  <dcterms:modified xsi:type="dcterms:W3CDTF">2022-03-04T08:01:29Z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909649EA438043A1B38193CDC03ED467</vt:lpwstr>
  </property>
</Properties>
</file>