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标题 CS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Hiragino Sans GB W3">
    <w:altName w:val="Noto Sans SC Thin"/>
    <w:panose1 w:val="020B0300000000000000"/>
    <w:charset w:val="80"/>
    <w:family w:val="swiss"/>
    <w:pitch w:val="default"/>
    <w:sig w:usb0="00000000" w:usb1="00000000" w:usb2="00000016" w:usb3="00000000" w:csb0="00060007" w:csb1="00000000"/>
  </w:font>
  <w:font w:name="Noto Sans SC Thin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青翎">
    <w15:presenceInfo w15:providerId="WPS Office" w15:userId="347527368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ab38b28e-988b-473b-b324-4794d054effa}">
  <ds:schemaRefs/>
</ds:datastoreItem>
</file>